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9DD6" w14:textId="77777777" w:rsidR="00105EBE" w:rsidRPr="00105EBE" w:rsidRDefault="00105EBE" w:rsidP="00846747">
      <w:pPr>
        <w:pStyle w:val="Title"/>
        <w:spacing w:after="0"/>
        <w:contextualSpacing/>
      </w:pPr>
      <w:bookmarkStart w:id="0" w:name="_GoBack"/>
      <w:bookmarkEnd w:id="0"/>
      <w:r w:rsidRPr="00105EBE">
        <w:t>The Compliance Monitoring Data Portal (CMDP) Training Materials</w:t>
      </w:r>
    </w:p>
    <w:p w14:paraId="36A6E034" w14:textId="6A72EE12" w:rsidR="0023375D" w:rsidRDefault="00105EBE" w:rsidP="00846747">
      <w:pPr>
        <w:pStyle w:val="Subtitle"/>
      </w:pPr>
      <w:r w:rsidRPr="001E50E9">
        <w:t xml:space="preserve">Module </w:t>
      </w:r>
      <w:r w:rsidR="000A0AED">
        <w:t>7</w:t>
      </w:r>
      <w:r w:rsidRPr="001E50E9">
        <w:t xml:space="preserve">: </w:t>
      </w:r>
      <w:r w:rsidR="000A0AED">
        <w:t>Search</w:t>
      </w:r>
      <w:r w:rsidRPr="001E50E9">
        <w:t xml:space="preserve"> Samples</w:t>
      </w:r>
    </w:p>
    <w:p w14:paraId="3DB6BF63" w14:textId="68227449" w:rsidR="001B5383" w:rsidRDefault="000A0AED" w:rsidP="00846747">
      <w:pPr>
        <w:pStyle w:val="NoSpacing"/>
      </w:pPr>
      <w:r>
        <w:t xml:space="preserve">In this training </w:t>
      </w:r>
      <w:r w:rsidR="001B5383">
        <w:t>unit</w:t>
      </w:r>
      <w:r>
        <w:t xml:space="preserve">, we focus on </w:t>
      </w:r>
      <w:r w:rsidR="001B5383">
        <w:t xml:space="preserve">using the </w:t>
      </w:r>
      <w:r w:rsidR="001B5383">
        <w:rPr>
          <w:b/>
        </w:rPr>
        <w:t>Search Individual Samples</w:t>
      </w:r>
      <w:r w:rsidR="0057259C">
        <w:t xml:space="preserve"> Module.</w:t>
      </w:r>
      <w:r w:rsidR="00285212">
        <w:t xml:space="preserve">  This module </w:t>
      </w:r>
      <w:r w:rsidR="001B5383">
        <w:t xml:space="preserve">allows a user </w:t>
      </w:r>
      <w:r>
        <w:t xml:space="preserve">to </w:t>
      </w:r>
      <w:r w:rsidRPr="00740876">
        <w:t xml:space="preserve">search </w:t>
      </w:r>
      <w:r>
        <w:t>for</w:t>
      </w:r>
      <w:r w:rsidR="006450BB">
        <w:t xml:space="preserve"> and view</w:t>
      </w:r>
      <w:r>
        <w:t xml:space="preserve"> </w:t>
      </w:r>
      <w:r w:rsidR="00285212">
        <w:t>one or more Sample Jobs in both the S</w:t>
      </w:r>
      <w:r w:rsidR="001B5383">
        <w:t>ample</w:t>
      </w:r>
      <w:r w:rsidR="00285212">
        <w:t xml:space="preserve"> Result Category</w:t>
      </w:r>
      <w:r w:rsidR="001B5383">
        <w:t xml:space="preserve"> </w:t>
      </w:r>
      <w:r w:rsidR="00285212">
        <w:t>and O</w:t>
      </w:r>
      <w:r w:rsidR="001B5383">
        <w:t xml:space="preserve">perational </w:t>
      </w:r>
      <w:r w:rsidR="00285212">
        <w:t>D</w:t>
      </w:r>
      <w:r w:rsidR="001B5383">
        <w:t>ata</w:t>
      </w:r>
      <w:r w:rsidR="00285212">
        <w:t xml:space="preserve"> Category</w:t>
      </w:r>
      <w:r w:rsidR="001B5383">
        <w:t xml:space="preserve"> </w:t>
      </w:r>
      <w:r>
        <w:t>in CMDP</w:t>
      </w:r>
      <w:r w:rsidRPr="00740876">
        <w:t xml:space="preserve">. </w:t>
      </w:r>
      <w:r w:rsidR="001B5383">
        <w:t xml:space="preserve">To use this module, after you've logged into CMDP, you click on the </w:t>
      </w:r>
      <w:r w:rsidR="001B5383">
        <w:rPr>
          <w:b/>
        </w:rPr>
        <w:t>Search Individual Samples</w:t>
      </w:r>
      <w:r w:rsidR="001B5383" w:rsidRPr="00740876">
        <w:t xml:space="preserve"> </w:t>
      </w:r>
      <w:r w:rsidR="001B5383">
        <w:t xml:space="preserve">Module Tab. This Module Tab includes two subtabs: </w:t>
      </w:r>
      <w:r w:rsidR="001B5383">
        <w:rPr>
          <w:b/>
        </w:rPr>
        <w:t xml:space="preserve">Search Samples </w:t>
      </w:r>
      <w:r w:rsidR="001B5383">
        <w:t xml:space="preserve">and </w:t>
      </w:r>
      <w:r w:rsidR="001B5383">
        <w:rPr>
          <w:b/>
        </w:rPr>
        <w:t xml:space="preserve">Search Operational </w:t>
      </w:r>
      <w:r w:rsidR="001B5383" w:rsidRPr="001B5383">
        <w:rPr>
          <w:b/>
        </w:rPr>
        <w:t>Data</w:t>
      </w:r>
      <w:r w:rsidR="002504D8">
        <w:t xml:space="preserve"> (see below).</w:t>
      </w:r>
    </w:p>
    <w:p w14:paraId="715FB2BF" w14:textId="7F59380D" w:rsidR="001B5383" w:rsidRDefault="001B5383" w:rsidP="00846747">
      <w:pPr>
        <w:pStyle w:val="Heading1"/>
        <w:keepNext w:val="0"/>
      </w:pPr>
      <w:r>
        <w:t>Search Samples</w:t>
      </w:r>
    </w:p>
    <w:p w14:paraId="3285A245" w14:textId="37A5F9E5" w:rsidR="002504D8" w:rsidRDefault="000A0AED" w:rsidP="00846747">
      <w:r w:rsidRPr="00316801">
        <w:t xml:space="preserve">Users can search </w:t>
      </w:r>
      <w:r w:rsidR="002504D8">
        <w:t xml:space="preserve">for the categories of </w:t>
      </w:r>
      <w:r w:rsidRPr="00316801">
        <w:t>samples</w:t>
      </w:r>
      <w:r w:rsidR="002504D8">
        <w:t xml:space="preserve"> shown below using the </w:t>
      </w:r>
      <w:r w:rsidR="002504D8">
        <w:rPr>
          <w:b/>
        </w:rPr>
        <w:t>Search Samples</w:t>
      </w:r>
      <w:r w:rsidR="002504D8">
        <w:t xml:space="preserve"> tab.</w:t>
      </w:r>
    </w:p>
    <w:p w14:paraId="67F9502D" w14:textId="7C6A2D6D" w:rsidR="000A0AED" w:rsidRPr="00316801" w:rsidRDefault="002504D8" w:rsidP="00846747">
      <w:pPr>
        <w:jc w:val="center"/>
        <w:rPr>
          <w:noProof/>
        </w:rPr>
      </w:pPr>
      <w:r>
        <w:rPr>
          <w:noProof/>
        </w:rPr>
        <w:lastRenderedPageBreak/>
        <w:drawing>
          <wp:inline distT="0" distB="0" distL="0" distR="0" wp14:anchorId="105DB9D1" wp14:editId="3BAB59EF">
            <wp:extent cx="5943600" cy="39959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95928"/>
                    </a:xfrm>
                    <a:prstGeom prst="rect">
                      <a:avLst/>
                    </a:prstGeom>
                  </pic:spPr>
                </pic:pic>
              </a:graphicData>
            </a:graphic>
          </wp:inline>
        </w:drawing>
      </w:r>
    </w:p>
    <w:p w14:paraId="774918E9" w14:textId="1DD156C9" w:rsidR="00A47B8F" w:rsidRDefault="002504D8" w:rsidP="00846747">
      <w:r>
        <w:t>To search for one or more samples, select</w:t>
      </w:r>
      <w:r w:rsidR="000A0AED" w:rsidRPr="00A81929">
        <w:t xml:space="preserve"> one or more of the search criteria</w:t>
      </w:r>
      <w:r>
        <w:t>.</w:t>
      </w:r>
      <w:r w:rsidR="00A47B8F">
        <w:t xml:space="preserve"> To select a value in a dropdown with a long list of choices (e.g., Water System Id, Analyte) you can use a filtering function. </w:t>
      </w:r>
      <w:r w:rsidR="0057259C">
        <w:t xml:space="preserve"> In the filtering function, as a user enters characters into a search field, for example “</w:t>
      </w:r>
      <w:proofErr w:type="spellStart"/>
      <w:r w:rsidR="0057259C">
        <w:t>bount</w:t>
      </w:r>
      <w:proofErr w:type="spellEnd"/>
      <w:r w:rsidR="0057259C">
        <w:t>” (see below), the CMDP auto-populates the pick-list below with values that match the values of the characters</w:t>
      </w:r>
      <w:r w:rsidR="00A47B8F">
        <w:t>.</w:t>
      </w:r>
    </w:p>
    <w:p w14:paraId="1BCF9406" w14:textId="0957D2D3" w:rsidR="00A47B8F" w:rsidRDefault="00A47B8F" w:rsidP="00846747">
      <w:pPr>
        <w:jc w:val="center"/>
      </w:pPr>
      <w:r>
        <w:rPr>
          <w:noProof/>
        </w:rPr>
        <w:lastRenderedPageBreak/>
        <w:drawing>
          <wp:inline distT="0" distB="0" distL="0" distR="0" wp14:anchorId="093F9ADC" wp14:editId="548B4A25">
            <wp:extent cx="5943600" cy="38770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77056"/>
                    </a:xfrm>
                    <a:prstGeom prst="rect">
                      <a:avLst/>
                    </a:prstGeom>
                  </pic:spPr>
                </pic:pic>
              </a:graphicData>
            </a:graphic>
          </wp:inline>
        </w:drawing>
      </w:r>
    </w:p>
    <w:p w14:paraId="54018E45" w14:textId="07B1896C" w:rsidR="00DC7A24" w:rsidRDefault="00A47B8F" w:rsidP="00846747">
      <w:r>
        <w:t xml:space="preserve">Once you've entered your criteria, </w:t>
      </w:r>
      <w:r w:rsidRPr="00A81929">
        <w:t xml:space="preserve">click </w:t>
      </w:r>
      <w:r>
        <w:t>the</w:t>
      </w:r>
      <w:r w:rsidRPr="00A81929">
        <w:t xml:space="preserve"> </w:t>
      </w:r>
      <w:r w:rsidRPr="00505795">
        <w:t>“</w:t>
      </w:r>
      <w:r w:rsidRPr="00A81929">
        <w:rPr>
          <w:b/>
        </w:rPr>
        <w:t>Search</w:t>
      </w:r>
      <w:r w:rsidRPr="00505795">
        <w:t>”</w:t>
      </w:r>
      <w:r w:rsidRPr="00A81929">
        <w:t xml:space="preserve"> button</w:t>
      </w:r>
      <w:r w:rsidR="00605D75">
        <w:t xml:space="preserve"> at the top of the page</w:t>
      </w:r>
      <w:r>
        <w:t xml:space="preserve"> to get a list of results that satisfy the search. Notice that each row in the list is for an analytical result. So, if a </w:t>
      </w:r>
      <w:r w:rsidR="00605D75">
        <w:t>S</w:t>
      </w:r>
      <w:r>
        <w:t>ample</w:t>
      </w:r>
      <w:r w:rsidR="00605D75">
        <w:t xml:space="preserve"> Job</w:t>
      </w:r>
      <w:r>
        <w:t xml:space="preserve"> has multiple results that satisfy the </w:t>
      </w:r>
      <w:r w:rsidR="00605D75">
        <w:t xml:space="preserve">search </w:t>
      </w:r>
      <w:r>
        <w:t xml:space="preserve">criteria, </w:t>
      </w:r>
      <w:r w:rsidR="00F82103">
        <w:t>the</w:t>
      </w:r>
      <w:r>
        <w:t xml:space="preserve"> sample </w:t>
      </w:r>
      <w:r w:rsidR="00605D75">
        <w:t xml:space="preserve">Job </w:t>
      </w:r>
      <w:r>
        <w:t>will be repeated for each unique result in the sample.</w:t>
      </w:r>
      <w:r w:rsidR="00DC7A24">
        <w:t xml:space="preserve"> Notice also that you can see the "Job ID" and "Job Status" for each result, which may be </w:t>
      </w:r>
      <w:r w:rsidR="00605D75">
        <w:t xml:space="preserve">your </w:t>
      </w:r>
      <w:r w:rsidR="00DC7A24">
        <w:t xml:space="preserve">primary reason </w:t>
      </w:r>
      <w:r w:rsidR="00605D75">
        <w:t xml:space="preserve">for </w:t>
      </w:r>
      <w:r w:rsidR="00DC7A24">
        <w:t>us</w:t>
      </w:r>
      <w:r w:rsidR="00605D75">
        <w:t>ing</w:t>
      </w:r>
      <w:r w:rsidR="00DC7A24">
        <w:t xml:space="preserve"> this</w:t>
      </w:r>
      <w:r w:rsidR="00605D75">
        <w:t xml:space="preserve"> feature</w:t>
      </w:r>
      <w:r w:rsidR="00DC7A24">
        <w:t>.</w:t>
      </w:r>
    </w:p>
    <w:p w14:paraId="67C15323" w14:textId="7E9F5C3F" w:rsidR="00DC7A24" w:rsidRDefault="00DC7A24" w:rsidP="00846747">
      <w:r>
        <w:t xml:space="preserve">If too many results are returned, you can enter additional criteria and then click the </w:t>
      </w:r>
      <w:r>
        <w:rPr>
          <w:b/>
        </w:rPr>
        <w:t>Search</w:t>
      </w:r>
      <w:r>
        <w:t xml:space="preserve"> button again. To clear the "Search Criteria" fields, click on the </w:t>
      </w:r>
      <w:r>
        <w:rPr>
          <w:b/>
        </w:rPr>
        <w:t>Reset</w:t>
      </w:r>
      <w:r>
        <w:t xml:space="preserve"> button.</w:t>
      </w:r>
    </w:p>
    <w:p w14:paraId="2A4F720B" w14:textId="34A92093" w:rsidR="006450BB" w:rsidRDefault="006450BB" w:rsidP="00846747">
      <w:r>
        <w:t>As with all the grids/tables in CM</w:t>
      </w:r>
      <w:r w:rsidR="0060199C">
        <w:t>D</w:t>
      </w:r>
      <w:r>
        <w:t xml:space="preserve">P, you can sort on any column in the grid and can sort on more than one column at a time. </w:t>
      </w:r>
      <w:r w:rsidR="00DC7A24">
        <w:t>To do so, click at the right end of any column header to access the sort, columns, group by dialog box (see below). If you want to hid</w:t>
      </w:r>
      <w:r w:rsidR="00BA6636">
        <w:t>e</w:t>
      </w:r>
      <w:r w:rsidR="00DC7A24">
        <w:t xml:space="preserve"> some columns, use the "Columns" feature in the dialog box.</w:t>
      </w:r>
    </w:p>
    <w:p w14:paraId="1C93AFF1" w14:textId="441832FB" w:rsidR="00DC7A24" w:rsidRDefault="00DC7A24" w:rsidP="00846747">
      <w:pPr>
        <w:jc w:val="center"/>
      </w:pPr>
      <w:r>
        <w:rPr>
          <w:noProof/>
        </w:rPr>
        <w:lastRenderedPageBreak/>
        <w:drawing>
          <wp:inline distT="0" distB="0" distL="0" distR="0" wp14:anchorId="6F6892B5" wp14:editId="4E8DD4A2">
            <wp:extent cx="5943600" cy="3429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29000"/>
                    </a:xfrm>
                    <a:prstGeom prst="rect">
                      <a:avLst/>
                    </a:prstGeom>
                  </pic:spPr>
                </pic:pic>
              </a:graphicData>
            </a:graphic>
          </wp:inline>
        </w:drawing>
      </w:r>
    </w:p>
    <w:p w14:paraId="64D69157" w14:textId="07DEA16A" w:rsidR="00523B12" w:rsidRDefault="00523B12" w:rsidP="00846747">
      <w:r>
        <w:t xml:space="preserve">When you click on a result in the </w:t>
      </w:r>
      <w:r>
        <w:rPr>
          <w:b/>
        </w:rPr>
        <w:t>Sample Results</w:t>
      </w:r>
      <w:r>
        <w:t xml:space="preserve"> list, the sample and its results are displayed in the form that corresponds to the Sample Category for the result (i.e., Microbial, Chem/Radionuclides, Cryptosporidium, or Composite).</w:t>
      </w:r>
      <w:r w:rsidR="006450BB">
        <w:t xml:space="preserve"> For example, the </w:t>
      </w:r>
      <w:r w:rsidR="006450BB">
        <w:rPr>
          <w:b/>
        </w:rPr>
        <w:t>Chem Rads</w:t>
      </w:r>
      <w:r w:rsidR="006450BB">
        <w:t xml:space="preserve"> form was</w:t>
      </w:r>
      <w:r w:rsidR="00A84F72">
        <w:t xml:space="preserve"> opened below when I clicked on a row in the grid.</w:t>
      </w:r>
    </w:p>
    <w:p w14:paraId="5BA8C375" w14:textId="46CB43CF" w:rsidR="006450BB" w:rsidRDefault="006450BB" w:rsidP="00846747">
      <w:pPr>
        <w:jc w:val="center"/>
      </w:pPr>
      <w:r>
        <w:rPr>
          <w:noProof/>
        </w:rPr>
        <w:lastRenderedPageBreak/>
        <w:drawing>
          <wp:inline distT="0" distB="0" distL="0" distR="0" wp14:anchorId="4DEAAA50" wp14:editId="360606E2">
            <wp:extent cx="8229600" cy="4378317"/>
            <wp:effectExtent l="0" t="0" r="0" b="3810"/>
            <wp:docPr id="9" name="Picture 9" descr="C:\Users\SRPETE~1\AppData\Local\Temp\SNAGHTML2e36bc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PETE~1\AppData\Local\Temp\SNAGHTML2e36bc2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378317"/>
                    </a:xfrm>
                    <a:prstGeom prst="rect">
                      <a:avLst/>
                    </a:prstGeom>
                    <a:noFill/>
                    <a:ln>
                      <a:noFill/>
                    </a:ln>
                  </pic:spPr>
                </pic:pic>
              </a:graphicData>
            </a:graphic>
          </wp:inline>
        </w:drawing>
      </w:r>
    </w:p>
    <w:p w14:paraId="72F60E1C" w14:textId="1F1E4598" w:rsidR="000A0AED" w:rsidRDefault="006450BB" w:rsidP="00846747">
      <w:r>
        <w:t>Notice that you cannot</w:t>
      </w:r>
      <w:r w:rsidR="003C361A">
        <w:t xml:space="preserve"> save any</w:t>
      </w:r>
      <w:r>
        <w:t xml:space="preserve"> changes to data</w:t>
      </w:r>
      <w:r w:rsidR="003C361A">
        <w:t xml:space="preserve"> in views of Sample Jobs</w:t>
      </w:r>
      <w:r>
        <w:t xml:space="preserve"> </w:t>
      </w:r>
      <w:r w:rsidR="003C361A">
        <w:t xml:space="preserve">that are </w:t>
      </w:r>
      <w:r>
        <w:t xml:space="preserve">accessed from the </w:t>
      </w:r>
      <w:r w:rsidRPr="006450BB">
        <w:rPr>
          <w:b/>
        </w:rPr>
        <w:t>Search Individual Samples</w:t>
      </w:r>
      <w:r>
        <w:t xml:space="preserve"> Module</w:t>
      </w:r>
      <w:r w:rsidR="00DC7A24">
        <w:t xml:space="preserve"> Tab</w:t>
      </w:r>
      <w:r w:rsidR="0057259C">
        <w:t>.</w:t>
      </w:r>
    </w:p>
    <w:p w14:paraId="1D2D8606" w14:textId="737B7E10" w:rsidR="00DC7A24" w:rsidRDefault="00DC7A24" w:rsidP="00846747">
      <w:pPr>
        <w:pStyle w:val="Heading1"/>
        <w:keepNext w:val="0"/>
      </w:pPr>
      <w:r>
        <w:t>Search Operational Data</w:t>
      </w:r>
    </w:p>
    <w:p w14:paraId="0773A547" w14:textId="585A2B73" w:rsidR="00DC7A24" w:rsidRPr="00BA6636" w:rsidRDefault="00DC7A24" w:rsidP="00846747">
      <w:r w:rsidRPr="00316801">
        <w:t xml:space="preserve">Users can search </w:t>
      </w:r>
      <w:r w:rsidR="00BA6636">
        <w:t xml:space="preserve">for operational data </w:t>
      </w:r>
      <w:r>
        <w:t xml:space="preserve">using the </w:t>
      </w:r>
      <w:r>
        <w:rPr>
          <w:b/>
        </w:rPr>
        <w:t xml:space="preserve">Search </w:t>
      </w:r>
      <w:r w:rsidR="00BA6636">
        <w:rPr>
          <w:b/>
        </w:rPr>
        <w:t>Operational Data</w:t>
      </w:r>
      <w:r w:rsidR="00A84F72">
        <w:t xml:space="preserve"> tab, which is shown below with the "Operational Sample Type" dropdown list shown.</w:t>
      </w:r>
    </w:p>
    <w:p w14:paraId="7A984C29" w14:textId="6C17454F" w:rsidR="00DC7A24" w:rsidRPr="00316801" w:rsidRDefault="00BA6636" w:rsidP="00846747">
      <w:pPr>
        <w:jc w:val="center"/>
        <w:rPr>
          <w:noProof/>
        </w:rPr>
      </w:pPr>
      <w:r>
        <w:rPr>
          <w:noProof/>
        </w:rPr>
        <w:lastRenderedPageBreak/>
        <w:drawing>
          <wp:inline distT="0" distB="0" distL="0" distR="0" wp14:anchorId="53CAE86D" wp14:editId="79A81759">
            <wp:extent cx="8229600" cy="1965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1965960"/>
                    </a:xfrm>
                    <a:prstGeom prst="rect">
                      <a:avLst/>
                    </a:prstGeom>
                  </pic:spPr>
                </pic:pic>
              </a:graphicData>
            </a:graphic>
          </wp:inline>
        </w:drawing>
      </w:r>
    </w:p>
    <w:p w14:paraId="62EF0A86" w14:textId="4A872A78" w:rsidR="00DC7A24" w:rsidRDefault="00DC7A24" w:rsidP="00846747">
      <w:r>
        <w:t xml:space="preserve">To search for one or more </w:t>
      </w:r>
      <w:r w:rsidR="00BA6636">
        <w:t>records</w:t>
      </w:r>
      <w:r>
        <w:t>, select</w:t>
      </w:r>
      <w:r w:rsidRPr="00A81929">
        <w:t xml:space="preserve"> one or more of the search criteria</w:t>
      </w:r>
      <w:r>
        <w:t>. To select a value in a dropdown with a long list of choices (e.g., Water System Id) you can use a filtering function</w:t>
      </w:r>
      <w:r w:rsidR="00BA6636">
        <w:t xml:space="preserve"> (see under </w:t>
      </w:r>
      <w:r w:rsidR="00BA6636">
        <w:rPr>
          <w:b/>
        </w:rPr>
        <w:t xml:space="preserve">Search Samples </w:t>
      </w:r>
      <w:r w:rsidR="00BA6636">
        <w:t>for more information)</w:t>
      </w:r>
      <w:r>
        <w:t>.</w:t>
      </w:r>
    </w:p>
    <w:p w14:paraId="724D17FD" w14:textId="2339D7CE" w:rsidR="00BA6636" w:rsidRDefault="00BA6636" w:rsidP="00846747">
      <w:r>
        <w:t xml:space="preserve">Once you've entered your criteria, </w:t>
      </w:r>
      <w:r w:rsidRPr="00A81929">
        <w:t xml:space="preserve">click </w:t>
      </w:r>
      <w:r>
        <w:t>the</w:t>
      </w:r>
      <w:r w:rsidRPr="00A81929">
        <w:t xml:space="preserve"> </w:t>
      </w:r>
      <w:r w:rsidRPr="00505795">
        <w:t>“</w:t>
      </w:r>
      <w:r w:rsidRPr="00A81929">
        <w:rPr>
          <w:b/>
        </w:rPr>
        <w:t>Search</w:t>
      </w:r>
      <w:r w:rsidRPr="00505795">
        <w:t>”</w:t>
      </w:r>
      <w:r w:rsidRPr="00A81929">
        <w:t xml:space="preserve"> button</w:t>
      </w:r>
      <w:r w:rsidR="00A84F72">
        <w:t xml:space="preserve"> to get the </w:t>
      </w:r>
      <w:r>
        <w:t xml:space="preserve">list of </w:t>
      </w:r>
      <w:r w:rsidR="00A84F72">
        <w:t>operational data records</w:t>
      </w:r>
      <w:r>
        <w:t xml:space="preserve"> that satisfy the search. Notice </w:t>
      </w:r>
      <w:r w:rsidR="00A84F72">
        <w:t>t</w:t>
      </w:r>
      <w:r>
        <w:t xml:space="preserve">hat you can see the "Job ID" and "Job Status" for each </w:t>
      </w:r>
      <w:r w:rsidR="00A84F72">
        <w:t>record</w:t>
      </w:r>
      <w:r>
        <w:t>, which may be the primary reason to use this capability.</w:t>
      </w:r>
    </w:p>
    <w:p w14:paraId="129E4976" w14:textId="739080DB" w:rsidR="00BA6636" w:rsidRDefault="00BA6636" w:rsidP="00846747">
      <w:r>
        <w:t xml:space="preserve">If too many </w:t>
      </w:r>
      <w:r w:rsidR="00A84F72">
        <w:t>rows</w:t>
      </w:r>
      <w:r>
        <w:t xml:space="preserve"> are returned, you can enter additional criteria and then click the </w:t>
      </w:r>
      <w:r>
        <w:rPr>
          <w:b/>
        </w:rPr>
        <w:t>Search</w:t>
      </w:r>
      <w:r>
        <w:t xml:space="preserve"> button again. To clear the "Search Criteria" fields, click on the </w:t>
      </w:r>
      <w:r>
        <w:rPr>
          <w:b/>
        </w:rPr>
        <w:t>Reset</w:t>
      </w:r>
      <w:r>
        <w:t xml:space="preserve"> button.</w:t>
      </w:r>
    </w:p>
    <w:p w14:paraId="5D74F3C8" w14:textId="6760943C" w:rsidR="00BA6636" w:rsidRDefault="00BA6636" w:rsidP="00846747">
      <w:r>
        <w:t xml:space="preserve">As with all the grids/tables in </w:t>
      </w:r>
      <w:r w:rsidR="002272AB">
        <w:t>CMDP</w:t>
      </w:r>
      <w:r>
        <w:t>, you can sort on any column in the grid and can sort on more than one column at a time. To do so, click at the right end of any column header to access the sort, columns, group by dialog box (see below). If you want to hide some columns, use the "Columns" feature in the dialog box.</w:t>
      </w:r>
    </w:p>
    <w:p w14:paraId="6AB9172C" w14:textId="52EFF484" w:rsidR="00BA6636" w:rsidRDefault="00A84F72" w:rsidP="00846747">
      <w:pPr>
        <w:jc w:val="center"/>
      </w:pPr>
      <w:r>
        <w:rPr>
          <w:noProof/>
        </w:rPr>
        <w:lastRenderedPageBreak/>
        <w:drawing>
          <wp:inline distT="0" distB="0" distL="0" distR="0" wp14:anchorId="5A8459A6" wp14:editId="41C4E736">
            <wp:extent cx="8229600" cy="26581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2658110"/>
                    </a:xfrm>
                    <a:prstGeom prst="rect">
                      <a:avLst/>
                    </a:prstGeom>
                  </pic:spPr>
                </pic:pic>
              </a:graphicData>
            </a:graphic>
          </wp:inline>
        </w:drawing>
      </w:r>
    </w:p>
    <w:p w14:paraId="59BAD2D1" w14:textId="00F493DE" w:rsidR="00BA6636" w:rsidRDefault="00BA6636" w:rsidP="00846747">
      <w:r>
        <w:t xml:space="preserve">When you click on a </w:t>
      </w:r>
      <w:r w:rsidR="00A84F72">
        <w:t>row</w:t>
      </w:r>
      <w:r>
        <w:t xml:space="preserve"> in the list, the </w:t>
      </w:r>
      <w:r w:rsidR="00A84F72">
        <w:t>operational data record is</w:t>
      </w:r>
      <w:r>
        <w:t xml:space="preserve"> displayed in the form that corresponds to </w:t>
      </w:r>
      <w:r w:rsidR="00A84F72">
        <w:t>it</w:t>
      </w:r>
      <w:r>
        <w:t xml:space="preserve"> (e.</w:t>
      </w:r>
      <w:r w:rsidR="00A84F72">
        <w:t>g.</w:t>
      </w:r>
      <w:r>
        <w:t xml:space="preserve">, </w:t>
      </w:r>
      <w:r w:rsidR="00A84F72">
        <w:t>Turbidity CFE</w:t>
      </w:r>
      <w:r>
        <w:t xml:space="preserve">, </w:t>
      </w:r>
      <w:r w:rsidR="00A84F72">
        <w:t>Chlorine Chloramine Entering DS, etc.</w:t>
      </w:r>
      <w:r>
        <w:t xml:space="preserve">). For example, the </w:t>
      </w:r>
      <w:r w:rsidR="00A84F72">
        <w:rPr>
          <w:b/>
        </w:rPr>
        <w:t>Operational Data - Turbidity CFE</w:t>
      </w:r>
      <w:r>
        <w:t xml:space="preserve"> form was opened </w:t>
      </w:r>
      <w:r w:rsidR="00A84F72">
        <w:t xml:space="preserve">when I clicked on the first row above (see </w:t>
      </w:r>
      <w:r>
        <w:t>below</w:t>
      </w:r>
      <w:r w:rsidR="00A84F72">
        <w:t>)</w:t>
      </w:r>
      <w:r>
        <w:t>.</w:t>
      </w:r>
    </w:p>
    <w:p w14:paraId="6F3681FA" w14:textId="77777777" w:rsidR="00BA6636" w:rsidRDefault="00BA6636" w:rsidP="00846747">
      <w:pPr>
        <w:jc w:val="center"/>
      </w:pPr>
      <w:r>
        <w:rPr>
          <w:noProof/>
        </w:rPr>
        <w:lastRenderedPageBreak/>
        <w:drawing>
          <wp:inline distT="0" distB="0" distL="0" distR="0" wp14:anchorId="765BDABF" wp14:editId="3CE3D569">
            <wp:extent cx="8229600" cy="4378317"/>
            <wp:effectExtent l="0" t="0" r="0" b="3810"/>
            <wp:docPr id="17" name="Picture 17" descr="C:\Users\SRPETE~1\AppData\Local\Temp\SNAGHTML2e36bc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PETE~1\AppData\Local\Temp\SNAGHTML2e36bc2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378317"/>
                    </a:xfrm>
                    <a:prstGeom prst="rect">
                      <a:avLst/>
                    </a:prstGeom>
                    <a:noFill/>
                    <a:ln>
                      <a:noFill/>
                    </a:ln>
                  </pic:spPr>
                </pic:pic>
              </a:graphicData>
            </a:graphic>
          </wp:inline>
        </w:drawing>
      </w:r>
    </w:p>
    <w:p w14:paraId="29636557" w14:textId="6437704F" w:rsidR="00730220" w:rsidRDefault="00BA6636" w:rsidP="00846747">
      <w:r>
        <w:t xml:space="preserve">Notice that </w:t>
      </w:r>
      <w:r w:rsidR="0057259C">
        <w:t xml:space="preserve">you cannot save any changes to data in views of Sample Jobs that are accessed from the </w:t>
      </w:r>
      <w:r w:rsidR="0057259C" w:rsidRPr="006450BB">
        <w:rPr>
          <w:b/>
        </w:rPr>
        <w:t>Search Individual Samples</w:t>
      </w:r>
      <w:r w:rsidR="0057259C">
        <w:t xml:space="preserve"> Module Tab</w:t>
      </w:r>
      <w:r>
        <w:t>.</w:t>
      </w:r>
    </w:p>
    <w:p w14:paraId="53BA3DF1" w14:textId="77777777" w:rsidR="00BD0487" w:rsidRPr="00FF088C" w:rsidRDefault="00BD0487" w:rsidP="00846747"/>
    <w:sectPr w:rsidR="00BD0487" w:rsidRPr="00FF088C" w:rsidSect="00013BB5">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E391D" w14:textId="77777777" w:rsidR="00311D1A" w:rsidRDefault="00311D1A" w:rsidP="00311D1A">
      <w:pPr>
        <w:spacing w:before="0" w:after="0"/>
      </w:pPr>
      <w:r>
        <w:separator/>
      </w:r>
    </w:p>
  </w:endnote>
  <w:endnote w:type="continuationSeparator" w:id="0">
    <w:p w14:paraId="4FE1AE3A" w14:textId="77777777" w:rsidR="00311D1A" w:rsidRDefault="00311D1A" w:rsidP="00311D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ED84B" w14:textId="77777777" w:rsidR="00311D1A" w:rsidRPr="00996ABE" w:rsidRDefault="00311D1A" w:rsidP="00311D1A">
    <w:pPr>
      <w:pStyle w:val="Footer"/>
      <w:rPr>
        <w:color w:val="808080" w:themeColor="background1" w:themeShade="80"/>
        <w:sz w:val="20"/>
        <w:szCs w:val="20"/>
      </w:rPr>
    </w:pPr>
    <w:r w:rsidRPr="00996ABE">
      <w:rPr>
        <w:sz w:val="20"/>
        <w:szCs w:val="20"/>
      </w:rPr>
      <w:ptab w:relativeTo="margin" w:alignment="center" w:leader="none"/>
    </w:r>
    <w:r w:rsidRPr="00996ABE">
      <w:rPr>
        <w:color w:val="808080" w:themeColor="background1" w:themeShade="80"/>
        <w:sz w:val="20"/>
        <w:szCs w:val="20"/>
      </w:rPr>
      <w:ptab w:relativeTo="margin" w:alignment="right" w:leader="none"/>
    </w:r>
    <w:r w:rsidRPr="00996ABE">
      <w:rPr>
        <w:color w:val="808080" w:themeColor="background1" w:themeShade="80"/>
        <w:sz w:val="20"/>
        <w:szCs w:val="20"/>
      </w:rPr>
      <w:t>11/28/2017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AB8AC" w14:textId="77777777" w:rsidR="00311D1A" w:rsidRDefault="00311D1A" w:rsidP="00311D1A">
      <w:pPr>
        <w:spacing w:before="0" w:after="0"/>
      </w:pPr>
      <w:r>
        <w:separator/>
      </w:r>
    </w:p>
  </w:footnote>
  <w:footnote w:type="continuationSeparator" w:id="0">
    <w:p w14:paraId="64979B0B" w14:textId="77777777" w:rsidR="00311D1A" w:rsidRDefault="00311D1A" w:rsidP="00311D1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E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AF58A6"/>
    <w:multiLevelType w:val="hybridMultilevel"/>
    <w:tmpl w:val="57F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910CB"/>
    <w:multiLevelType w:val="hybridMultilevel"/>
    <w:tmpl w:val="D510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008E9"/>
    <w:multiLevelType w:val="hybridMultilevel"/>
    <w:tmpl w:val="2F8C90B4"/>
    <w:lvl w:ilvl="0" w:tplc="9146A8F8">
      <w:start w:val="1"/>
      <w:numFmt w:val="decimal"/>
      <w:pStyle w:val="Heading1"/>
      <w:lvlText w:val="%1."/>
      <w:lvlJc w:val="left"/>
      <w:pPr>
        <w:ind w:left="360" w:hanging="360"/>
      </w:pPr>
    </w:lvl>
    <w:lvl w:ilvl="1" w:tplc="F606E196">
      <w:start w:val="1"/>
      <w:numFmt w:val="lowerLetter"/>
      <w:pStyle w:val="Heading2"/>
      <w:lvlText w:val="%2."/>
      <w:lvlJc w:val="left"/>
      <w:pPr>
        <w:ind w:left="1080" w:hanging="360"/>
      </w:pPr>
    </w:lvl>
    <w:lvl w:ilvl="2" w:tplc="B6324992">
      <w:start w:val="1"/>
      <w:numFmt w:val="lowerRoman"/>
      <w:pStyle w:val="Heading3"/>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9274DA"/>
    <w:multiLevelType w:val="hybridMultilevel"/>
    <w:tmpl w:val="B94C14EA"/>
    <w:lvl w:ilvl="0" w:tplc="2A44CBF6">
      <w:start w:val="1"/>
      <w:numFmt w:val="bullet"/>
      <w:pStyle w:val="bullettex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 w15:restartNumberingAfterBreak="0">
    <w:nsid w:val="316D6FA4"/>
    <w:multiLevelType w:val="hybridMultilevel"/>
    <w:tmpl w:val="50F66C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4C34DA8"/>
    <w:multiLevelType w:val="multilevel"/>
    <w:tmpl w:val="963C1418"/>
    <w:styleLink w:val="Headings"/>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7" w15:restartNumberingAfterBreak="0">
    <w:nsid w:val="417574A6"/>
    <w:multiLevelType w:val="hybridMultilevel"/>
    <w:tmpl w:val="A066DE66"/>
    <w:lvl w:ilvl="0" w:tplc="5CBCF3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FE4AFB"/>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03085"/>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52396"/>
    <w:multiLevelType w:val="hybridMultilevel"/>
    <w:tmpl w:val="BF5A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E077E"/>
    <w:multiLevelType w:val="hybridMultilevel"/>
    <w:tmpl w:val="4EC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7"/>
  </w:num>
  <w:num w:numId="4">
    <w:abstractNumId w:val="0"/>
  </w:num>
  <w:num w:numId="5">
    <w:abstractNumId w:val="0"/>
  </w:num>
  <w:num w:numId="6">
    <w:abstractNumId w:val="5"/>
  </w:num>
  <w:num w:numId="7">
    <w:abstractNumId w:val="2"/>
  </w:num>
  <w:num w:numId="8">
    <w:abstractNumId w:val="10"/>
  </w:num>
  <w:num w:numId="9">
    <w:abstractNumId w:val="11"/>
  </w:num>
  <w:num w:numId="10">
    <w:abstractNumId w:val="1"/>
  </w:num>
  <w:num w:numId="11">
    <w:abstractNumId w:val="3"/>
  </w:num>
  <w:num w:numId="12">
    <w:abstractNumId w:val="8"/>
  </w:num>
  <w:num w:numId="13">
    <w:abstractNumId w:val="3"/>
    <w:lvlOverride w:ilvl="0">
      <w:startOverride w:val="1"/>
    </w:lvlOverride>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BE"/>
    <w:rsid w:val="00013BB5"/>
    <w:rsid w:val="000A0AED"/>
    <w:rsid w:val="000D224D"/>
    <w:rsid w:val="000F1AA3"/>
    <w:rsid w:val="000F791E"/>
    <w:rsid w:val="00105EBE"/>
    <w:rsid w:val="0010618A"/>
    <w:rsid w:val="00135A1F"/>
    <w:rsid w:val="00144C28"/>
    <w:rsid w:val="0014793B"/>
    <w:rsid w:val="00156619"/>
    <w:rsid w:val="00161A7D"/>
    <w:rsid w:val="001A4D7C"/>
    <w:rsid w:val="001B5383"/>
    <w:rsid w:val="001D60C4"/>
    <w:rsid w:val="001E50E9"/>
    <w:rsid w:val="00214940"/>
    <w:rsid w:val="002272AB"/>
    <w:rsid w:val="00227430"/>
    <w:rsid w:val="0023375D"/>
    <w:rsid w:val="002504D8"/>
    <w:rsid w:val="00285212"/>
    <w:rsid w:val="00287BFE"/>
    <w:rsid w:val="002A47D0"/>
    <w:rsid w:val="002B120F"/>
    <w:rsid w:val="002B2BE7"/>
    <w:rsid w:val="002D532A"/>
    <w:rsid w:val="002D719A"/>
    <w:rsid w:val="002F306F"/>
    <w:rsid w:val="00311D1A"/>
    <w:rsid w:val="00317F54"/>
    <w:rsid w:val="003627E0"/>
    <w:rsid w:val="0039766E"/>
    <w:rsid w:val="003C361A"/>
    <w:rsid w:val="003C5F13"/>
    <w:rsid w:val="003E5AC6"/>
    <w:rsid w:val="003E5AEF"/>
    <w:rsid w:val="003E7613"/>
    <w:rsid w:val="003F624A"/>
    <w:rsid w:val="00407DA9"/>
    <w:rsid w:val="00412754"/>
    <w:rsid w:val="00422107"/>
    <w:rsid w:val="00460BBB"/>
    <w:rsid w:val="004611C0"/>
    <w:rsid w:val="00470186"/>
    <w:rsid w:val="0047345E"/>
    <w:rsid w:val="00496E61"/>
    <w:rsid w:val="004B0115"/>
    <w:rsid w:val="004B5F86"/>
    <w:rsid w:val="004C17A6"/>
    <w:rsid w:val="004C1DD8"/>
    <w:rsid w:val="004C4411"/>
    <w:rsid w:val="004D5153"/>
    <w:rsid w:val="00523B12"/>
    <w:rsid w:val="00542D58"/>
    <w:rsid w:val="0057259C"/>
    <w:rsid w:val="005A377A"/>
    <w:rsid w:val="005C136F"/>
    <w:rsid w:val="005E2CBD"/>
    <w:rsid w:val="0060199C"/>
    <w:rsid w:val="00605D75"/>
    <w:rsid w:val="00610393"/>
    <w:rsid w:val="00616F68"/>
    <w:rsid w:val="006450BB"/>
    <w:rsid w:val="0065119C"/>
    <w:rsid w:val="00652859"/>
    <w:rsid w:val="00676234"/>
    <w:rsid w:val="00711E79"/>
    <w:rsid w:val="00730220"/>
    <w:rsid w:val="0074224A"/>
    <w:rsid w:val="00743E01"/>
    <w:rsid w:val="00783780"/>
    <w:rsid w:val="007B73B0"/>
    <w:rsid w:val="007E73D4"/>
    <w:rsid w:val="00815FE1"/>
    <w:rsid w:val="00823DE7"/>
    <w:rsid w:val="0084639A"/>
    <w:rsid w:val="00846747"/>
    <w:rsid w:val="00891B98"/>
    <w:rsid w:val="0089290D"/>
    <w:rsid w:val="008E013C"/>
    <w:rsid w:val="008F6D26"/>
    <w:rsid w:val="00924C99"/>
    <w:rsid w:val="009264DA"/>
    <w:rsid w:val="00975CFE"/>
    <w:rsid w:val="00975E8F"/>
    <w:rsid w:val="009A5AE2"/>
    <w:rsid w:val="009F3FB7"/>
    <w:rsid w:val="009F5C0D"/>
    <w:rsid w:val="00A17D74"/>
    <w:rsid w:val="00A47B8F"/>
    <w:rsid w:val="00A84F72"/>
    <w:rsid w:val="00A85874"/>
    <w:rsid w:val="00AC353F"/>
    <w:rsid w:val="00AC7A29"/>
    <w:rsid w:val="00AE5315"/>
    <w:rsid w:val="00B05C32"/>
    <w:rsid w:val="00B270B9"/>
    <w:rsid w:val="00B271F1"/>
    <w:rsid w:val="00B52C83"/>
    <w:rsid w:val="00BA6636"/>
    <w:rsid w:val="00BB0360"/>
    <w:rsid w:val="00BC5A7F"/>
    <w:rsid w:val="00BD0487"/>
    <w:rsid w:val="00BF0E7A"/>
    <w:rsid w:val="00C01F05"/>
    <w:rsid w:val="00C916DD"/>
    <w:rsid w:val="00C92A66"/>
    <w:rsid w:val="00C975D3"/>
    <w:rsid w:val="00CD7FC9"/>
    <w:rsid w:val="00D0233A"/>
    <w:rsid w:val="00D5566D"/>
    <w:rsid w:val="00D854F5"/>
    <w:rsid w:val="00DA07CE"/>
    <w:rsid w:val="00DA1FB9"/>
    <w:rsid w:val="00DC7A24"/>
    <w:rsid w:val="00DF6FA0"/>
    <w:rsid w:val="00E04843"/>
    <w:rsid w:val="00E37683"/>
    <w:rsid w:val="00EC31F5"/>
    <w:rsid w:val="00EE3A42"/>
    <w:rsid w:val="00EE6723"/>
    <w:rsid w:val="00F264E3"/>
    <w:rsid w:val="00F82103"/>
    <w:rsid w:val="00F94F67"/>
    <w:rsid w:val="00FC4166"/>
    <w:rsid w:val="00FF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AA8"/>
  <w15:docId w15:val="{9546923A-5E30-402D-9E5C-046E774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F68"/>
    <w:pPr>
      <w:spacing w:before="120" w:after="120"/>
    </w:pPr>
    <w:rPr>
      <w:sz w:val="24"/>
      <w:szCs w:val="24"/>
    </w:rPr>
  </w:style>
  <w:style w:type="paragraph" w:styleId="Heading1">
    <w:name w:val="heading 1"/>
    <w:basedOn w:val="Normal"/>
    <w:next w:val="Normal"/>
    <w:link w:val="Heading1Char"/>
    <w:uiPriority w:val="9"/>
    <w:qFormat/>
    <w:rsid w:val="004D5153"/>
    <w:pPr>
      <w:keepNext/>
      <w:numPr>
        <w:numId w:val="11"/>
      </w:numPr>
      <w:spacing w:before="240" w:after="60"/>
      <w:outlineLvl w:val="0"/>
    </w:pPr>
    <w:rPr>
      <w:rFonts w:eastAsiaTheme="majorEastAsia" w:cstheme="majorBidi"/>
      <w:b/>
      <w:bCs/>
      <w:kern w:val="32"/>
      <w:sz w:val="32"/>
      <w:szCs w:val="32"/>
    </w:rPr>
  </w:style>
  <w:style w:type="paragraph" w:styleId="Heading2">
    <w:name w:val="heading 2"/>
    <w:basedOn w:val="Heading1"/>
    <w:next w:val="Normal"/>
    <w:link w:val="Heading2Char"/>
    <w:uiPriority w:val="9"/>
    <w:unhideWhenUsed/>
    <w:qFormat/>
    <w:rsid w:val="00975CFE"/>
    <w:pPr>
      <w:numPr>
        <w:ilvl w:val="1"/>
      </w:numPr>
      <w:outlineLvl w:val="1"/>
    </w:pPr>
  </w:style>
  <w:style w:type="paragraph" w:styleId="Heading3">
    <w:name w:val="heading 3"/>
    <w:basedOn w:val="Heading2"/>
    <w:next w:val="Normal"/>
    <w:link w:val="Heading3Char"/>
    <w:uiPriority w:val="9"/>
    <w:unhideWhenUsed/>
    <w:qFormat/>
    <w:rsid w:val="00470186"/>
    <w:pPr>
      <w:numPr>
        <w:ilvl w:val="2"/>
      </w:numPr>
      <w:outlineLvl w:val="2"/>
    </w:pPr>
  </w:style>
  <w:style w:type="paragraph" w:styleId="Heading4">
    <w:name w:val="heading 4"/>
    <w:basedOn w:val="Normal"/>
    <w:next w:val="Normal"/>
    <w:link w:val="Heading4Char"/>
    <w:uiPriority w:val="9"/>
    <w:semiHidden/>
    <w:unhideWhenUsed/>
    <w:qFormat/>
    <w:rsid w:val="00BC5A7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C5A7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C5A7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C5A7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C5A7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C5A7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53"/>
    <w:rPr>
      <w:rFonts w:eastAsiaTheme="majorEastAsia" w:cstheme="majorBidi"/>
      <w:b/>
      <w:bCs/>
      <w:kern w:val="32"/>
      <w:sz w:val="32"/>
      <w:szCs w:val="32"/>
    </w:rPr>
  </w:style>
  <w:style w:type="paragraph" w:styleId="Title">
    <w:name w:val="Title"/>
    <w:basedOn w:val="Normal"/>
    <w:next w:val="Normal"/>
    <w:link w:val="TitleChar"/>
    <w:uiPriority w:val="10"/>
    <w:qFormat/>
    <w:rsid w:val="00CD7FC9"/>
    <w:pPr>
      <w:spacing w:before="0" w:after="24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CD7FC9"/>
    <w:rPr>
      <w:rFonts w:ascii="Georgia" w:eastAsiaTheme="majorEastAsia" w:hAnsi="Georgia" w:cstheme="majorBidi"/>
      <w:b/>
      <w:bCs/>
      <w:kern w:val="28"/>
      <w:sz w:val="32"/>
      <w:szCs w:val="32"/>
    </w:rPr>
  </w:style>
  <w:style w:type="character" w:customStyle="1" w:styleId="Heading2Char">
    <w:name w:val="Heading 2 Char"/>
    <w:basedOn w:val="DefaultParagraphFont"/>
    <w:link w:val="Heading2"/>
    <w:uiPriority w:val="9"/>
    <w:rsid w:val="00975CFE"/>
    <w:rPr>
      <w:rFonts w:eastAsiaTheme="majorEastAsia" w:cstheme="majorBidi"/>
      <w:b/>
      <w:bCs/>
      <w:kern w:val="32"/>
      <w:sz w:val="32"/>
      <w:szCs w:val="32"/>
    </w:rPr>
  </w:style>
  <w:style w:type="character" w:customStyle="1" w:styleId="Heading3Char">
    <w:name w:val="Heading 3 Char"/>
    <w:basedOn w:val="DefaultParagraphFont"/>
    <w:link w:val="Heading3"/>
    <w:uiPriority w:val="9"/>
    <w:rsid w:val="00470186"/>
    <w:rPr>
      <w:rFonts w:eastAsiaTheme="majorEastAsia" w:cstheme="majorBidi"/>
      <w:b/>
      <w:bCs/>
      <w:kern w:val="32"/>
      <w:sz w:val="32"/>
      <w:szCs w:val="32"/>
    </w:rPr>
  </w:style>
  <w:style w:type="numbering" w:customStyle="1" w:styleId="Headings">
    <w:name w:val="Headings"/>
    <w:uiPriority w:val="99"/>
    <w:rsid w:val="00B270B9"/>
    <w:pPr>
      <w:numPr>
        <w:numId w:val="1"/>
      </w:numPr>
    </w:pPr>
  </w:style>
  <w:style w:type="paragraph" w:styleId="ListParagraph">
    <w:name w:val="List Paragraph"/>
    <w:basedOn w:val="Normal"/>
    <w:uiPriority w:val="34"/>
    <w:qFormat/>
    <w:rsid w:val="00BC5A7F"/>
    <w:pPr>
      <w:ind w:left="720"/>
      <w:contextualSpacing/>
    </w:pPr>
  </w:style>
  <w:style w:type="character" w:styleId="Strong">
    <w:name w:val="Strong"/>
    <w:basedOn w:val="DefaultParagraphFont"/>
    <w:uiPriority w:val="22"/>
    <w:qFormat/>
    <w:rsid w:val="00BC5A7F"/>
    <w:rPr>
      <w:b/>
      <w:bCs/>
    </w:rPr>
  </w:style>
  <w:style w:type="character" w:customStyle="1" w:styleId="Heading4Char">
    <w:name w:val="Heading 4 Char"/>
    <w:basedOn w:val="DefaultParagraphFont"/>
    <w:link w:val="Heading4"/>
    <w:uiPriority w:val="9"/>
    <w:semiHidden/>
    <w:rsid w:val="00BC5A7F"/>
    <w:rPr>
      <w:rFonts w:cstheme="majorBidi"/>
      <w:b/>
      <w:bCs/>
      <w:sz w:val="28"/>
      <w:szCs w:val="28"/>
    </w:rPr>
  </w:style>
  <w:style w:type="character" w:customStyle="1" w:styleId="Heading5Char">
    <w:name w:val="Heading 5 Char"/>
    <w:basedOn w:val="DefaultParagraphFont"/>
    <w:link w:val="Heading5"/>
    <w:uiPriority w:val="9"/>
    <w:semiHidden/>
    <w:rsid w:val="00BC5A7F"/>
    <w:rPr>
      <w:rFonts w:cstheme="majorBidi"/>
      <w:b/>
      <w:bCs/>
      <w:i/>
      <w:iCs/>
      <w:sz w:val="26"/>
      <w:szCs w:val="26"/>
    </w:rPr>
  </w:style>
  <w:style w:type="character" w:customStyle="1" w:styleId="Heading6Char">
    <w:name w:val="Heading 6 Char"/>
    <w:basedOn w:val="DefaultParagraphFont"/>
    <w:link w:val="Heading6"/>
    <w:uiPriority w:val="9"/>
    <w:semiHidden/>
    <w:rsid w:val="00BC5A7F"/>
    <w:rPr>
      <w:rFonts w:cstheme="majorBidi"/>
      <w:b/>
      <w:bCs/>
    </w:rPr>
  </w:style>
  <w:style w:type="character" w:customStyle="1" w:styleId="Heading7Char">
    <w:name w:val="Heading 7 Char"/>
    <w:basedOn w:val="DefaultParagraphFont"/>
    <w:link w:val="Heading7"/>
    <w:uiPriority w:val="9"/>
    <w:semiHidden/>
    <w:rsid w:val="00BC5A7F"/>
    <w:rPr>
      <w:rFonts w:cstheme="majorBidi"/>
      <w:sz w:val="24"/>
      <w:szCs w:val="24"/>
    </w:rPr>
  </w:style>
  <w:style w:type="character" w:customStyle="1" w:styleId="Heading8Char">
    <w:name w:val="Heading 8 Char"/>
    <w:basedOn w:val="DefaultParagraphFont"/>
    <w:link w:val="Heading8"/>
    <w:uiPriority w:val="9"/>
    <w:semiHidden/>
    <w:rsid w:val="00BC5A7F"/>
    <w:rPr>
      <w:rFonts w:cstheme="majorBidi"/>
      <w:i/>
      <w:iCs/>
      <w:sz w:val="24"/>
      <w:szCs w:val="24"/>
    </w:rPr>
  </w:style>
  <w:style w:type="character" w:customStyle="1" w:styleId="Heading9Char">
    <w:name w:val="Heading 9 Char"/>
    <w:basedOn w:val="DefaultParagraphFont"/>
    <w:link w:val="Heading9"/>
    <w:uiPriority w:val="9"/>
    <w:semiHidden/>
    <w:rsid w:val="00BC5A7F"/>
    <w:rPr>
      <w:rFonts w:asciiTheme="majorHAnsi" w:eastAsiaTheme="majorEastAsia" w:hAnsiTheme="majorHAnsi" w:cstheme="majorBidi"/>
    </w:rPr>
  </w:style>
  <w:style w:type="paragraph" w:styleId="Subtitle">
    <w:name w:val="Subtitle"/>
    <w:basedOn w:val="Normal"/>
    <w:next w:val="Normal"/>
    <w:link w:val="SubtitleChar"/>
    <w:uiPriority w:val="11"/>
    <w:qFormat/>
    <w:rsid w:val="001E50E9"/>
    <w:pPr>
      <w:spacing w:before="0" w:after="240"/>
      <w:jc w:val="center"/>
      <w:outlineLvl w:val="1"/>
    </w:pPr>
    <w:rPr>
      <w:rFonts w:ascii="Calibri" w:eastAsiaTheme="majorEastAsia" w:hAnsi="Calibri" w:cstheme="majorBidi"/>
      <w:b/>
      <w:sz w:val="28"/>
      <w:szCs w:val="28"/>
    </w:rPr>
  </w:style>
  <w:style w:type="character" w:customStyle="1" w:styleId="SubtitleChar">
    <w:name w:val="Subtitle Char"/>
    <w:basedOn w:val="DefaultParagraphFont"/>
    <w:link w:val="Subtitle"/>
    <w:uiPriority w:val="11"/>
    <w:rsid w:val="001E50E9"/>
    <w:rPr>
      <w:rFonts w:ascii="Calibri" w:eastAsiaTheme="majorEastAsia" w:hAnsi="Calibri" w:cstheme="majorBidi"/>
      <w:b/>
      <w:sz w:val="28"/>
      <w:szCs w:val="28"/>
    </w:rPr>
  </w:style>
  <w:style w:type="character" w:styleId="Emphasis">
    <w:name w:val="Emphasis"/>
    <w:basedOn w:val="DefaultParagraphFont"/>
    <w:uiPriority w:val="20"/>
    <w:qFormat/>
    <w:rsid w:val="00BC5A7F"/>
    <w:rPr>
      <w:rFonts w:asciiTheme="minorHAnsi" w:hAnsiTheme="minorHAnsi"/>
      <w:b/>
      <w:i/>
      <w:iCs/>
    </w:rPr>
  </w:style>
  <w:style w:type="paragraph" w:styleId="NoSpacing">
    <w:name w:val="No Spacing"/>
    <w:basedOn w:val="Normal"/>
    <w:link w:val="NoSpacingChar"/>
    <w:uiPriority w:val="1"/>
    <w:qFormat/>
    <w:rsid w:val="0047345E"/>
    <w:pPr>
      <w:spacing w:before="0" w:after="0"/>
    </w:pPr>
    <w:rPr>
      <w:szCs w:val="32"/>
    </w:rPr>
  </w:style>
  <w:style w:type="paragraph" w:styleId="Quote">
    <w:name w:val="Quote"/>
    <w:basedOn w:val="Normal"/>
    <w:next w:val="Normal"/>
    <w:link w:val="QuoteChar"/>
    <w:uiPriority w:val="29"/>
    <w:qFormat/>
    <w:rsid w:val="00BC5A7F"/>
    <w:rPr>
      <w:i/>
    </w:rPr>
  </w:style>
  <w:style w:type="character" w:customStyle="1" w:styleId="QuoteChar">
    <w:name w:val="Quote Char"/>
    <w:basedOn w:val="DefaultParagraphFont"/>
    <w:link w:val="Quote"/>
    <w:uiPriority w:val="29"/>
    <w:rsid w:val="00BC5A7F"/>
    <w:rPr>
      <w:i/>
      <w:sz w:val="24"/>
      <w:szCs w:val="24"/>
    </w:rPr>
  </w:style>
  <w:style w:type="paragraph" w:styleId="IntenseQuote">
    <w:name w:val="Intense Quote"/>
    <w:basedOn w:val="Normal"/>
    <w:next w:val="Normal"/>
    <w:link w:val="IntenseQuoteChar"/>
    <w:uiPriority w:val="30"/>
    <w:qFormat/>
    <w:rsid w:val="00BC5A7F"/>
    <w:pPr>
      <w:ind w:left="720" w:right="720"/>
    </w:pPr>
    <w:rPr>
      <w:b/>
      <w:i/>
      <w:szCs w:val="22"/>
    </w:rPr>
  </w:style>
  <w:style w:type="character" w:customStyle="1" w:styleId="IntenseQuoteChar">
    <w:name w:val="Intense Quote Char"/>
    <w:basedOn w:val="DefaultParagraphFont"/>
    <w:link w:val="IntenseQuote"/>
    <w:uiPriority w:val="30"/>
    <w:rsid w:val="00BC5A7F"/>
    <w:rPr>
      <w:b/>
      <w:i/>
      <w:sz w:val="24"/>
    </w:rPr>
  </w:style>
  <w:style w:type="character" w:styleId="SubtleEmphasis">
    <w:name w:val="Subtle Emphasis"/>
    <w:uiPriority w:val="19"/>
    <w:qFormat/>
    <w:rsid w:val="00BC5A7F"/>
    <w:rPr>
      <w:i/>
      <w:color w:val="5A5A5A" w:themeColor="text1" w:themeTint="A5"/>
    </w:rPr>
  </w:style>
  <w:style w:type="character" w:styleId="IntenseEmphasis">
    <w:name w:val="Intense Emphasis"/>
    <w:basedOn w:val="DefaultParagraphFont"/>
    <w:uiPriority w:val="21"/>
    <w:qFormat/>
    <w:rsid w:val="00BC5A7F"/>
    <w:rPr>
      <w:b/>
      <w:i/>
      <w:sz w:val="24"/>
      <w:szCs w:val="24"/>
      <w:u w:val="single"/>
    </w:rPr>
  </w:style>
  <w:style w:type="character" w:styleId="SubtleReference">
    <w:name w:val="Subtle Reference"/>
    <w:basedOn w:val="DefaultParagraphFont"/>
    <w:uiPriority w:val="31"/>
    <w:qFormat/>
    <w:rsid w:val="00BC5A7F"/>
    <w:rPr>
      <w:sz w:val="24"/>
      <w:szCs w:val="24"/>
      <w:u w:val="single"/>
    </w:rPr>
  </w:style>
  <w:style w:type="character" w:styleId="IntenseReference">
    <w:name w:val="Intense Reference"/>
    <w:basedOn w:val="DefaultParagraphFont"/>
    <w:uiPriority w:val="32"/>
    <w:qFormat/>
    <w:rsid w:val="00BC5A7F"/>
    <w:rPr>
      <w:b/>
      <w:sz w:val="24"/>
      <w:u w:val="single"/>
    </w:rPr>
  </w:style>
  <w:style w:type="character" w:styleId="BookTitle">
    <w:name w:val="Book Title"/>
    <w:basedOn w:val="DefaultParagraphFont"/>
    <w:uiPriority w:val="33"/>
    <w:qFormat/>
    <w:rsid w:val="00BC5A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C5A7F"/>
    <w:pPr>
      <w:outlineLvl w:val="9"/>
    </w:pPr>
  </w:style>
  <w:style w:type="paragraph" w:styleId="FootnoteText">
    <w:name w:val="footnote text"/>
    <w:basedOn w:val="Normal"/>
    <w:link w:val="FootnoteTextChar"/>
    <w:uiPriority w:val="99"/>
    <w:unhideWhenUsed/>
    <w:rsid w:val="00D5566D"/>
    <w:pPr>
      <w:spacing w:before="0"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D5566D"/>
    <w:rPr>
      <w:rFonts w:ascii="Times New Roman" w:hAnsi="Times New Roman"/>
      <w:sz w:val="20"/>
      <w:szCs w:val="20"/>
    </w:rPr>
  </w:style>
  <w:style w:type="paragraph" w:styleId="Caption">
    <w:name w:val="caption"/>
    <w:basedOn w:val="Normal"/>
    <w:next w:val="Normal"/>
    <w:uiPriority w:val="35"/>
    <w:unhideWhenUsed/>
    <w:qFormat/>
    <w:rsid w:val="00214940"/>
    <w:pPr>
      <w:spacing w:before="0" w:after="200"/>
      <w:jc w:val="center"/>
    </w:pPr>
    <w:rPr>
      <w:rFonts w:cstheme="minorBidi"/>
      <w:b/>
      <w:bCs/>
      <w:color w:val="5B9BD5" w:themeColor="accent1"/>
    </w:rPr>
  </w:style>
  <w:style w:type="table" w:styleId="TableGrid">
    <w:name w:val="Table Grid"/>
    <w:basedOn w:val="TableNormal"/>
    <w:uiPriority w:val="59"/>
    <w:rsid w:val="0065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611C0"/>
    <w:rPr>
      <w:sz w:val="24"/>
      <w:szCs w:val="32"/>
    </w:rPr>
  </w:style>
  <w:style w:type="paragraph" w:styleId="BalloonText">
    <w:name w:val="Balloon Text"/>
    <w:basedOn w:val="Normal"/>
    <w:link w:val="BalloonTextChar"/>
    <w:uiPriority w:val="99"/>
    <w:semiHidden/>
    <w:unhideWhenUsed/>
    <w:rsid w:val="003E76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13"/>
    <w:rPr>
      <w:rFonts w:ascii="Segoe UI" w:hAnsi="Segoe UI" w:cs="Segoe UI"/>
      <w:sz w:val="18"/>
      <w:szCs w:val="18"/>
    </w:rPr>
  </w:style>
  <w:style w:type="character" w:styleId="CommentReference">
    <w:name w:val="annotation reference"/>
    <w:basedOn w:val="DefaultParagraphFont"/>
    <w:uiPriority w:val="99"/>
    <w:semiHidden/>
    <w:unhideWhenUsed/>
    <w:rsid w:val="003E7613"/>
    <w:rPr>
      <w:sz w:val="16"/>
      <w:szCs w:val="16"/>
    </w:rPr>
  </w:style>
  <w:style w:type="paragraph" w:styleId="CommentText">
    <w:name w:val="annotation text"/>
    <w:basedOn w:val="Normal"/>
    <w:link w:val="CommentTextChar"/>
    <w:uiPriority w:val="99"/>
    <w:semiHidden/>
    <w:unhideWhenUsed/>
    <w:rsid w:val="003E7613"/>
    <w:rPr>
      <w:sz w:val="20"/>
      <w:szCs w:val="20"/>
    </w:rPr>
  </w:style>
  <w:style w:type="character" w:customStyle="1" w:styleId="CommentTextChar">
    <w:name w:val="Comment Text Char"/>
    <w:basedOn w:val="DefaultParagraphFont"/>
    <w:link w:val="CommentText"/>
    <w:uiPriority w:val="99"/>
    <w:semiHidden/>
    <w:rsid w:val="003E7613"/>
    <w:rPr>
      <w:sz w:val="20"/>
      <w:szCs w:val="20"/>
    </w:rPr>
  </w:style>
  <w:style w:type="paragraph" w:styleId="CommentSubject">
    <w:name w:val="annotation subject"/>
    <w:basedOn w:val="CommentText"/>
    <w:next w:val="CommentText"/>
    <w:link w:val="CommentSubjectChar"/>
    <w:uiPriority w:val="99"/>
    <w:semiHidden/>
    <w:unhideWhenUsed/>
    <w:rsid w:val="003E7613"/>
    <w:rPr>
      <w:b/>
      <w:bCs/>
    </w:rPr>
  </w:style>
  <w:style w:type="character" w:customStyle="1" w:styleId="CommentSubjectChar">
    <w:name w:val="Comment Subject Char"/>
    <w:basedOn w:val="CommentTextChar"/>
    <w:link w:val="CommentSubject"/>
    <w:uiPriority w:val="99"/>
    <w:semiHidden/>
    <w:rsid w:val="003E7613"/>
    <w:rPr>
      <w:b/>
      <w:bCs/>
      <w:sz w:val="20"/>
      <w:szCs w:val="20"/>
    </w:rPr>
  </w:style>
  <w:style w:type="paragraph" w:customStyle="1" w:styleId="bullettext">
    <w:name w:val="bullettext"/>
    <w:qFormat/>
    <w:rsid w:val="000A0AED"/>
    <w:pPr>
      <w:numPr>
        <w:numId w:val="14"/>
      </w:numPr>
      <w:spacing w:after="160" w:line="300" w:lineRule="exact"/>
      <w:contextualSpacing/>
    </w:pPr>
    <w:rPr>
      <w:rFonts w:ascii="Times New Roman" w:eastAsia="Calibri" w:hAnsi="Times New Roman"/>
      <w:sz w:val="20"/>
      <w:szCs w:val="20"/>
    </w:rPr>
  </w:style>
  <w:style w:type="paragraph" w:styleId="Revision">
    <w:name w:val="Revision"/>
    <w:hidden/>
    <w:uiPriority w:val="99"/>
    <w:semiHidden/>
    <w:rsid w:val="0057259C"/>
    <w:rPr>
      <w:sz w:val="24"/>
      <w:szCs w:val="24"/>
    </w:rPr>
  </w:style>
  <w:style w:type="paragraph" w:styleId="Header">
    <w:name w:val="header"/>
    <w:basedOn w:val="Normal"/>
    <w:link w:val="HeaderChar"/>
    <w:uiPriority w:val="99"/>
    <w:unhideWhenUsed/>
    <w:rsid w:val="00311D1A"/>
    <w:pPr>
      <w:tabs>
        <w:tab w:val="center" w:pos="4680"/>
        <w:tab w:val="right" w:pos="9360"/>
      </w:tabs>
      <w:spacing w:before="0" w:after="0"/>
    </w:pPr>
  </w:style>
  <w:style w:type="character" w:customStyle="1" w:styleId="HeaderChar">
    <w:name w:val="Header Char"/>
    <w:basedOn w:val="DefaultParagraphFont"/>
    <w:link w:val="Header"/>
    <w:uiPriority w:val="99"/>
    <w:rsid w:val="00311D1A"/>
    <w:rPr>
      <w:sz w:val="24"/>
      <w:szCs w:val="24"/>
    </w:rPr>
  </w:style>
  <w:style w:type="paragraph" w:styleId="Footer">
    <w:name w:val="footer"/>
    <w:basedOn w:val="Normal"/>
    <w:link w:val="FooterChar"/>
    <w:uiPriority w:val="99"/>
    <w:unhideWhenUsed/>
    <w:rsid w:val="00311D1A"/>
    <w:pPr>
      <w:tabs>
        <w:tab w:val="center" w:pos="4680"/>
        <w:tab w:val="right" w:pos="9360"/>
      </w:tabs>
      <w:spacing w:before="0" w:after="0"/>
    </w:pPr>
  </w:style>
  <w:style w:type="character" w:customStyle="1" w:styleId="FooterChar">
    <w:name w:val="Footer Char"/>
    <w:basedOn w:val="DefaultParagraphFont"/>
    <w:link w:val="Footer"/>
    <w:uiPriority w:val="99"/>
    <w:rsid w:val="00311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3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 Peterson</dc:creator>
  <cp:lastModifiedBy>Westbrook, Rachel</cp:lastModifiedBy>
  <cp:revision>14</cp:revision>
  <dcterms:created xsi:type="dcterms:W3CDTF">2016-11-08T15:13:00Z</dcterms:created>
  <dcterms:modified xsi:type="dcterms:W3CDTF">2017-11-28T20:16:00Z</dcterms:modified>
</cp:coreProperties>
</file>