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08" w:type="dxa"/>
        <w:tblLayout w:type="fixed"/>
        <w:tblCellMar>
          <w:left w:w="115" w:type="dxa"/>
          <w:right w:w="115" w:type="dxa"/>
        </w:tblCellMar>
        <w:tblLook w:val="01E0" w:firstRow="1" w:lastRow="1" w:firstColumn="1" w:lastColumn="1" w:noHBand="0" w:noVBand="0"/>
      </w:tblPr>
      <w:tblGrid>
        <w:gridCol w:w="1908"/>
        <w:gridCol w:w="4590"/>
        <w:gridCol w:w="2430"/>
        <w:gridCol w:w="1980"/>
      </w:tblGrid>
      <w:tr w:rsidR="003B3B47" w:rsidRPr="00232B7D" w14:paraId="633DA1E6" w14:textId="77777777" w:rsidTr="00D96200">
        <w:tc>
          <w:tcPr>
            <w:tcW w:w="1908" w:type="dxa"/>
            <w:tcBorders>
              <w:top w:val="single" w:sz="8" w:space="0" w:color="auto"/>
            </w:tcBorders>
            <w:vAlign w:val="bottom"/>
          </w:tcPr>
          <w:p w14:paraId="633DA1E2" w14:textId="77777777" w:rsidR="003B3B47" w:rsidRPr="00232B7D" w:rsidRDefault="003B3B47" w:rsidP="00E80E75">
            <w:pPr>
              <w:pStyle w:val="Header"/>
              <w:tabs>
                <w:tab w:val="left" w:pos="1260"/>
              </w:tabs>
              <w:spacing w:before="240"/>
              <w:jc w:val="right"/>
              <w:rPr>
                <w:rFonts w:ascii="Times New Roman" w:hAnsi="Times New Roman"/>
                <w:b/>
                <w:szCs w:val="24"/>
              </w:rPr>
            </w:pPr>
            <w:r w:rsidRPr="00232B7D">
              <w:rPr>
                <w:rFonts w:ascii="Times New Roman" w:hAnsi="Times New Roman"/>
                <w:b/>
                <w:szCs w:val="24"/>
              </w:rPr>
              <w:t>Project Name:</w:t>
            </w:r>
          </w:p>
        </w:tc>
        <w:tc>
          <w:tcPr>
            <w:tcW w:w="4590" w:type="dxa"/>
            <w:tcBorders>
              <w:top w:val="single" w:sz="8" w:space="0" w:color="auto"/>
              <w:bottom w:val="single" w:sz="4" w:space="0" w:color="auto"/>
            </w:tcBorders>
            <w:vAlign w:val="bottom"/>
          </w:tcPr>
          <w:p w14:paraId="633DA1E3" w14:textId="77777777" w:rsidR="003B3B47" w:rsidRPr="00232B7D" w:rsidRDefault="000A7354" w:rsidP="003B3B47">
            <w:pPr>
              <w:pStyle w:val="Header"/>
              <w:tabs>
                <w:tab w:val="left" w:pos="1260"/>
              </w:tabs>
              <w:spacing w:before="240"/>
              <w:rPr>
                <w:rFonts w:ascii="Times New Roman" w:hAnsi="Times New Roman"/>
                <w:b/>
                <w:szCs w:val="24"/>
              </w:rPr>
            </w:pPr>
            <w:r w:rsidRPr="00232B7D">
              <w:rPr>
                <w:rFonts w:ascii="Times New Roman" w:hAnsi="Times New Roman"/>
                <w:color w:val="000080"/>
                <w:szCs w:val="24"/>
              </w:rPr>
              <w:fldChar w:fldCharType="begin">
                <w:ffData>
                  <w:name w:val="Text1"/>
                  <w:enabled/>
                  <w:calcOnExit w:val="0"/>
                  <w:textInput/>
                </w:ffData>
              </w:fldChar>
            </w:r>
            <w:r w:rsidR="003B3B47" w:rsidRPr="00232B7D">
              <w:rPr>
                <w:rFonts w:ascii="Times New Roman" w:hAnsi="Times New Roman"/>
                <w:color w:val="000080"/>
                <w:szCs w:val="24"/>
              </w:rPr>
              <w:instrText xml:space="preserve"> FORMTEXT </w:instrText>
            </w:r>
            <w:r w:rsidRPr="00232B7D">
              <w:rPr>
                <w:rFonts w:ascii="Times New Roman" w:hAnsi="Times New Roman"/>
                <w:color w:val="000080"/>
                <w:szCs w:val="24"/>
              </w:rPr>
            </w:r>
            <w:r w:rsidRPr="00232B7D">
              <w:rPr>
                <w:rFonts w:ascii="Times New Roman" w:hAnsi="Times New Roman"/>
                <w:color w:val="000080"/>
                <w:szCs w:val="24"/>
              </w:rPr>
              <w:fldChar w:fldCharType="separate"/>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Pr="00232B7D">
              <w:rPr>
                <w:rFonts w:ascii="Times New Roman" w:hAnsi="Times New Roman"/>
                <w:color w:val="000080"/>
                <w:szCs w:val="24"/>
              </w:rPr>
              <w:fldChar w:fldCharType="end"/>
            </w:r>
          </w:p>
        </w:tc>
        <w:tc>
          <w:tcPr>
            <w:tcW w:w="2430" w:type="dxa"/>
            <w:tcBorders>
              <w:top w:val="single" w:sz="8" w:space="0" w:color="auto"/>
            </w:tcBorders>
            <w:vAlign w:val="bottom"/>
          </w:tcPr>
          <w:p w14:paraId="633DA1E4" w14:textId="77777777" w:rsidR="003B3B47" w:rsidRPr="00232B7D" w:rsidRDefault="003B3B47" w:rsidP="003B3B47">
            <w:pPr>
              <w:pStyle w:val="Header"/>
              <w:tabs>
                <w:tab w:val="left" w:pos="1260"/>
              </w:tabs>
              <w:spacing w:before="240"/>
              <w:jc w:val="right"/>
              <w:rPr>
                <w:rFonts w:ascii="Times New Roman" w:hAnsi="Times New Roman"/>
                <w:b/>
                <w:szCs w:val="24"/>
              </w:rPr>
            </w:pPr>
            <w:r w:rsidRPr="00232B7D">
              <w:rPr>
                <w:rFonts w:ascii="Times New Roman" w:hAnsi="Times New Roman"/>
                <w:b/>
                <w:szCs w:val="24"/>
              </w:rPr>
              <w:t>Date:</w:t>
            </w:r>
          </w:p>
        </w:tc>
        <w:tc>
          <w:tcPr>
            <w:tcW w:w="1980" w:type="dxa"/>
            <w:tcBorders>
              <w:top w:val="single" w:sz="8" w:space="0" w:color="auto"/>
              <w:bottom w:val="single" w:sz="4" w:space="0" w:color="auto"/>
            </w:tcBorders>
            <w:vAlign w:val="bottom"/>
          </w:tcPr>
          <w:p w14:paraId="633DA1E5" w14:textId="77777777" w:rsidR="003B3B47" w:rsidRPr="00232B7D" w:rsidRDefault="000A7354" w:rsidP="003B3B47">
            <w:pPr>
              <w:pStyle w:val="Header"/>
              <w:tabs>
                <w:tab w:val="left" w:pos="1260"/>
              </w:tabs>
              <w:spacing w:before="240"/>
              <w:rPr>
                <w:rFonts w:ascii="Times New Roman" w:hAnsi="Times New Roman"/>
                <w:b/>
                <w:szCs w:val="24"/>
              </w:rPr>
            </w:pPr>
            <w:r w:rsidRPr="00232B7D">
              <w:rPr>
                <w:rFonts w:ascii="Times New Roman" w:hAnsi="Times New Roman"/>
                <w:color w:val="000080"/>
                <w:szCs w:val="24"/>
              </w:rPr>
              <w:fldChar w:fldCharType="begin">
                <w:ffData>
                  <w:name w:val="Text1"/>
                  <w:enabled/>
                  <w:calcOnExit w:val="0"/>
                  <w:textInput/>
                </w:ffData>
              </w:fldChar>
            </w:r>
            <w:r w:rsidR="003B3B47" w:rsidRPr="00232B7D">
              <w:rPr>
                <w:rFonts w:ascii="Times New Roman" w:hAnsi="Times New Roman"/>
                <w:color w:val="000080"/>
                <w:szCs w:val="24"/>
              </w:rPr>
              <w:instrText xml:space="preserve"> FORMTEXT </w:instrText>
            </w:r>
            <w:r w:rsidRPr="00232B7D">
              <w:rPr>
                <w:rFonts w:ascii="Times New Roman" w:hAnsi="Times New Roman"/>
                <w:color w:val="000080"/>
                <w:szCs w:val="24"/>
              </w:rPr>
            </w:r>
            <w:r w:rsidRPr="00232B7D">
              <w:rPr>
                <w:rFonts w:ascii="Times New Roman" w:hAnsi="Times New Roman"/>
                <w:color w:val="000080"/>
                <w:szCs w:val="24"/>
              </w:rPr>
              <w:fldChar w:fldCharType="separate"/>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Pr="00232B7D">
              <w:rPr>
                <w:rFonts w:ascii="Times New Roman" w:hAnsi="Times New Roman"/>
                <w:color w:val="000080"/>
                <w:szCs w:val="24"/>
              </w:rPr>
              <w:fldChar w:fldCharType="end"/>
            </w:r>
          </w:p>
        </w:tc>
      </w:tr>
      <w:tr w:rsidR="003B3B47" w:rsidRPr="00232B7D" w14:paraId="633DA1EB" w14:textId="77777777" w:rsidTr="00D96200">
        <w:tc>
          <w:tcPr>
            <w:tcW w:w="1908" w:type="dxa"/>
            <w:shd w:val="clear" w:color="auto" w:fill="auto"/>
            <w:vAlign w:val="bottom"/>
          </w:tcPr>
          <w:p w14:paraId="633DA1E7" w14:textId="77777777" w:rsidR="003B3B47" w:rsidRPr="00232B7D" w:rsidRDefault="003B3B47" w:rsidP="00E80E75">
            <w:pPr>
              <w:pStyle w:val="Header"/>
              <w:tabs>
                <w:tab w:val="left" w:pos="1260"/>
              </w:tabs>
              <w:spacing w:before="120"/>
              <w:jc w:val="right"/>
              <w:rPr>
                <w:rFonts w:ascii="Times New Roman" w:hAnsi="Times New Roman"/>
                <w:b/>
                <w:szCs w:val="24"/>
              </w:rPr>
            </w:pPr>
            <w:r w:rsidRPr="00232B7D">
              <w:rPr>
                <w:rFonts w:ascii="Times New Roman" w:hAnsi="Times New Roman"/>
                <w:b/>
                <w:szCs w:val="24"/>
              </w:rPr>
              <w:t>Engineer Name:</w:t>
            </w:r>
          </w:p>
        </w:tc>
        <w:tc>
          <w:tcPr>
            <w:tcW w:w="4590" w:type="dxa"/>
            <w:tcBorders>
              <w:top w:val="single" w:sz="4" w:space="0" w:color="auto"/>
              <w:bottom w:val="single" w:sz="4" w:space="0" w:color="auto"/>
            </w:tcBorders>
            <w:shd w:val="clear" w:color="auto" w:fill="auto"/>
            <w:vAlign w:val="bottom"/>
          </w:tcPr>
          <w:p w14:paraId="633DA1E8" w14:textId="77777777" w:rsidR="003B3B47" w:rsidRPr="00232B7D" w:rsidRDefault="000A7354" w:rsidP="003B3B47">
            <w:pPr>
              <w:pStyle w:val="Header"/>
              <w:tabs>
                <w:tab w:val="left" w:pos="1260"/>
              </w:tabs>
              <w:spacing w:before="120"/>
              <w:rPr>
                <w:rFonts w:ascii="Times New Roman" w:hAnsi="Times New Roman"/>
                <w:b/>
                <w:szCs w:val="24"/>
              </w:rPr>
            </w:pPr>
            <w:r w:rsidRPr="00232B7D">
              <w:rPr>
                <w:rFonts w:ascii="Times New Roman" w:hAnsi="Times New Roman"/>
                <w:color w:val="000080"/>
                <w:szCs w:val="24"/>
              </w:rPr>
              <w:fldChar w:fldCharType="begin">
                <w:ffData>
                  <w:name w:val="Text1"/>
                  <w:enabled/>
                  <w:calcOnExit w:val="0"/>
                  <w:textInput/>
                </w:ffData>
              </w:fldChar>
            </w:r>
            <w:r w:rsidR="003B3B47" w:rsidRPr="00232B7D">
              <w:rPr>
                <w:rFonts w:ascii="Times New Roman" w:hAnsi="Times New Roman"/>
                <w:color w:val="000080"/>
                <w:szCs w:val="24"/>
              </w:rPr>
              <w:instrText xml:space="preserve"> FORMTEXT </w:instrText>
            </w:r>
            <w:r w:rsidRPr="00232B7D">
              <w:rPr>
                <w:rFonts w:ascii="Times New Roman" w:hAnsi="Times New Roman"/>
                <w:color w:val="000080"/>
                <w:szCs w:val="24"/>
              </w:rPr>
            </w:r>
            <w:r w:rsidRPr="00232B7D">
              <w:rPr>
                <w:rFonts w:ascii="Times New Roman" w:hAnsi="Times New Roman"/>
                <w:color w:val="000080"/>
                <w:szCs w:val="24"/>
              </w:rPr>
              <w:fldChar w:fldCharType="separate"/>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Pr="00232B7D">
              <w:rPr>
                <w:rFonts w:ascii="Times New Roman" w:hAnsi="Times New Roman"/>
                <w:color w:val="000080"/>
                <w:szCs w:val="24"/>
              </w:rPr>
              <w:fldChar w:fldCharType="end"/>
            </w:r>
          </w:p>
        </w:tc>
        <w:tc>
          <w:tcPr>
            <w:tcW w:w="2430" w:type="dxa"/>
            <w:shd w:val="clear" w:color="auto" w:fill="auto"/>
            <w:vAlign w:val="bottom"/>
          </w:tcPr>
          <w:p w14:paraId="633DA1E9" w14:textId="77777777" w:rsidR="003B3B47" w:rsidRPr="00232B7D" w:rsidRDefault="00E80E75" w:rsidP="003B3B47">
            <w:pPr>
              <w:pStyle w:val="Header"/>
              <w:tabs>
                <w:tab w:val="left" w:pos="1260"/>
              </w:tabs>
              <w:spacing w:before="120"/>
              <w:jc w:val="right"/>
              <w:rPr>
                <w:rFonts w:ascii="Times New Roman" w:hAnsi="Times New Roman"/>
                <w:b/>
                <w:szCs w:val="24"/>
              </w:rPr>
            </w:pPr>
            <w:r w:rsidRPr="00232B7D">
              <w:rPr>
                <w:rFonts w:ascii="Times New Roman" w:hAnsi="Times New Roman"/>
                <w:b/>
                <w:szCs w:val="24"/>
              </w:rPr>
              <w:t xml:space="preserve">AK P.E. </w:t>
            </w:r>
            <w:r w:rsidR="003B25C7" w:rsidRPr="00232B7D">
              <w:rPr>
                <w:rFonts w:ascii="Times New Roman" w:hAnsi="Times New Roman"/>
                <w:b/>
                <w:szCs w:val="24"/>
              </w:rPr>
              <w:t>License</w:t>
            </w:r>
            <w:r w:rsidR="003B3B47" w:rsidRPr="00232B7D">
              <w:rPr>
                <w:rFonts w:ascii="Times New Roman" w:hAnsi="Times New Roman"/>
                <w:b/>
                <w:szCs w:val="24"/>
              </w:rPr>
              <w:t xml:space="preserve"> No.:</w:t>
            </w:r>
          </w:p>
        </w:tc>
        <w:tc>
          <w:tcPr>
            <w:tcW w:w="1980" w:type="dxa"/>
            <w:tcBorders>
              <w:top w:val="single" w:sz="4" w:space="0" w:color="auto"/>
              <w:bottom w:val="single" w:sz="4" w:space="0" w:color="auto"/>
            </w:tcBorders>
            <w:shd w:val="clear" w:color="auto" w:fill="auto"/>
            <w:vAlign w:val="bottom"/>
          </w:tcPr>
          <w:p w14:paraId="633DA1EA" w14:textId="77777777" w:rsidR="003B3B47" w:rsidRPr="00232B7D" w:rsidRDefault="000A7354" w:rsidP="003B3B47">
            <w:pPr>
              <w:pStyle w:val="Header"/>
              <w:tabs>
                <w:tab w:val="left" w:pos="1260"/>
              </w:tabs>
              <w:spacing w:before="120"/>
              <w:rPr>
                <w:rFonts w:ascii="Times New Roman" w:hAnsi="Times New Roman"/>
                <w:b/>
                <w:szCs w:val="24"/>
              </w:rPr>
            </w:pPr>
            <w:r w:rsidRPr="00232B7D">
              <w:rPr>
                <w:rFonts w:ascii="Times New Roman" w:hAnsi="Times New Roman"/>
                <w:color w:val="000080"/>
                <w:szCs w:val="24"/>
              </w:rPr>
              <w:fldChar w:fldCharType="begin">
                <w:ffData>
                  <w:name w:val="Text1"/>
                  <w:enabled/>
                  <w:calcOnExit w:val="0"/>
                  <w:textInput/>
                </w:ffData>
              </w:fldChar>
            </w:r>
            <w:r w:rsidR="003B3B47" w:rsidRPr="00232B7D">
              <w:rPr>
                <w:rFonts w:ascii="Times New Roman" w:hAnsi="Times New Roman"/>
                <w:color w:val="000080"/>
                <w:szCs w:val="24"/>
              </w:rPr>
              <w:instrText xml:space="preserve"> FORMTEXT </w:instrText>
            </w:r>
            <w:r w:rsidRPr="00232B7D">
              <w:rPr>
                <w:rFonts w:ascii="Times New Roman" w:hAnsi="Times New Roman"/>
                <w:color w:val="000080"/>
                <w:szCs w:val="24"/>
              </w:rPr>
            </w:r>
            <w:r w:rsidRPr="00232B7D">
              <w:rPr>
                <w:rFonts w:ascii="Times New Roman" w:hAnsi="Times New Roman"/>
                <w:color w:val="000080"/>
                <w:szCs w:val="24"/>
              </w:rPr>
              <w:fldChar w:fldCharType="separate"/>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Pr="00232B7D">
              <w:rPr>
                <w:rFonts w:ascii="Times New Roman" w:hAnsi="Times New Roman"/>
                <w:color w:val="000080"/>
                <w:szCs w:val="24"/>
              </w:rPr>
              <w:fldChar w:fldCharType="end"/>
            </w:r>
          </w:p>
        </w:tc>
      </w:tr>
      <w:tr w:rsidR="003B3B47" w:rsidRPr="00232B7D" w14:paraId="633DA1ED" w14:textId="77777777" w:rsidTr="00D96200">
        <w:trPr>
          <w:trHeight w:val="117"/>
        </w:trPr>
        <w:tc>
          <w:tcPr>
            <w:tcW w:w="10908" w:type="dxa"/>
            <w:gridSpan w:val="4"/>
            <w:vAlign w:val="bottom"/>
          </w:tcPr>
          <w:p w14:paraId="633DA1EC" w14:textId="77777777" w:rsidR="003B3B47" w:rsidRPr="00232B7D" w:rsidRDefault="003B3B47" w:rsidP="003B3B47">
            <w:pPr>
              <w:pStyle w:val="Header"/>
              <w:tabs>
                <w:tab w:val="left" w:pos="1260"/>
              </w:tabs>
              <w:rPr>
                <w:rFonts w:ascii="Times New Roman" w:hAnsi="Times New Roman"/>
                <w:szCs w:val="24"/>
              </w:rPr>
            </w:pPr>
          </w:p>
        </w:tc>
      </w:tr>
      <w:tr w:rsidR="003B3B47" w:rsidRPr="0087663B" w14:paraId="633DA1F0" w14:textId="77777777" w:rsidTr="00D96200">
        <w:trPr>
          <w:trHeight w:val="234"/>
        </w:trPr>
        <w:tc>
          <w:tcPr>
            <w:tcW w:w="10908" w:type="dxa"/>
            <w:gridSpan w:val="4"/>
            <w:vAlign w:val="bottom"/>
          </w:tcPr>
          <w:p w14:paraId="633DA1EE" w14:textId="77777777" w:rsidR="003B3B47" w:rsidRDefault="00E17795" w:rsidP="004568C7">
            <w:pPr>
              <w:pStyle w:val="Header"/>
              <w:tabs>
                <w:tab w:val="left" w:pos="1260"/>
              </w:tabs>
              <w:rPr>
                <w:rFonts w:ascii="Times New Roman" w:hAnsi="Times New Roman"/>
                <w:spacing w:val="-4"/>
                <w:szCs w:val="24"/>
              </w:rPr>
            </w:pPr>
            <w:r w:rsidRPr="002B5C19">
              <w:rPr>
                <w:rFonts w:ascii="Times New Roman" w:hAnsi="Times New Roman"/>
                <w:szCs w:val="24"/>
              </w:rPr>
              <w:t>This checklist is required for all new or modifica</w:t>
            </w:r>
            <w:r>
              <w:rPr>
                <w:rFonts w:ascii="Times New Roman" w:hAnsi="Times New Roman"/>
                <w:szCs w:val="24"/>
              </w:rPr>
              <w:t xml:space="preserve">tion of existing </w:t>
            </w:r>
            <w:r w:rsidR="005C6632">
              <w:rPr>
                <w:rFonts w:ascii="Times New Roman" w:hAnsi="Times New Roman"/>
                <w:szCs w:val="24"/>
              </w:rPr>
              <w:t xml:space="preserve">public water system </w:t>
            </w:r>
            <w:r>
              <w:rPr>
                <w:rFonts w:ascii="Times New Roman" w:hAnsi="Times New Roman"/>
                <w:szCs w:val="24"/>
              </w:rPr>
              <w:t xml:space="preserve">surface water </w:t>
            </w:r>
            <w:r w:rsidRPr="002B5C19">
              <w:rPr>
                <w:rFonts w:ascii="Times New Roman" w:hAnsi="Times New Roman"/>
                <w:szCs w:val="24"/>
              </w:rPr>
              <w:t>or groundwater under the direct influence of surface water (GWUDISW) sources</w:t>
            </w:r>
            <w:r w:rsidR="004568C7">
              <w:rPr>
                <w:rFonts w:ascii="Times New Roman" w:hAnsi="Times New Roman"/>
                <w:szCs w:val="24"/>
              </w:rPr>
              <w:t xml:space="preserve"> </w:t>
            </w:r>
            <w:r w:rsidR="005C6632">
              <w:rPr>
                <w:rFonts w:ascii="Times New Roman" w:hAnsi="Times New Roman"/>
                <w:szCs w:val="24"/>
              </w:rPr>
              <w:t xml:space="preserve">or change in use of a surface water </w:t>
            </w:r>
            <w:r w:rsidR="005C6632" w:rsidRPr="002B5C19">
              <w:rPr>
                <w:rFonts w:ascii="Times New Roman" w:hAnsi="Times New Roman"/>
                <w:szCs w:val="24"/>
              </w:rPr>
              <w:t xml:space="preserve">or </w:t>
            </w:r>
            <w:r w:rsidR="005C6632" w:rsidRPr="00082B72">
              <w:rPr>
                <w:rFonts w:ascii="Times New Roman" w:hAnsi="Times New Roman"/>
                <w:szCs w:val="24"/>
              </w:rPr>
              <w:t xml:space="preserve">GWUDISW source </w:t>
            </w:r>
            <w:r w:rsidR="007C35E4" w:rsidRPr="00082B72">
              <w:rPr>
                <w:rFonts w:ascii="Times New Roman" w:hAnsi="Times New Roman"/>
                <w:szCs w:val="24"/>
              </w:rPr>
              <w:t xml:space="preserve">to </w:t>
            </w:r>
            <w:r w:rsidR="004568C7" w:rsidRPr="00082B72">
              <w:rPr>
                <w:rFonts w:ascii="Times New Roman" w:hAnsi="Times New Roman"/>
                <w:szCs w:val="24"/>
              </w:rPr>
              <w:t>a public water system</w:t>
            </w:r>
            <w:r w:rsidR="007C35E4" w:rsidRPr="00082B72">
              <w:rPr>
                <w:rFonts w:ascii="Times New Roman" w:hAnsi="Times New Roman"/>
                <w:szCs w:val="24"/>
              </w:rPr>
              <w:t xml:space="preserve"> source</w:t>
            </w:r>
            <w:r w:rsidR="008428C6">
              <w:rPr>
                <w:rFonts w:ascii="Times New Roman" w:hAnsi="Times New Roman"/>
                <w:szCs w:val="24"/>
              </w:rPr>
              <w:t xml:space="preserve">. </w:t>
            </w:r>
            <w:r w:rsidR="00872B58" w:rsidRPr="00082B72">
              <w:rPr>
                <w:rFonts w:ascii="Times New Roman" w:hAnsi="Times New Roman"/>
                <w:szCs w:val="24"/>
              </w:rPr>
              <w:t>If the</w:t>
            </w:r>
            <w:r w:rsidR="00872B58">
              <w:rPr>
                <w:rFonts w:ascii="Times New Roman" w:hAnsi="Times New Roman"/>
                <w:szCs w:val="24"/>
              </w:rPr>
              <w:t xml:space="preserve"> project includes a water </w:t>
            </w:r>
            <w:r w:rsidR="00560540">
              <w:rPr>
                <w:rFonts w:ascii="Times New Roman" w:hAnsi="Times New Roman"/>
                <w:szCs w:val="24"/>
              </w:rPr>
              <w:t xml:space="preserve">transmission main </w:t>
            </w:r>
            <w:r w:rsidR="00872B58" w:rsidRPr="004568C7">
              <w:rPr>
                <w:rFonts w:ascii="Times New Roman" w:hAnsi="Times New Roman"/>
                <w:spacing w:val="-4"/>
                <w:szCs w:val="24"/>
              </w:rPr>
              <w:t xml:space="preserve">from the source, the Distribution - Piped Checklist (Checklist Number 5.0) should be completed for the </w:t>
            </w:r>
            <w:r w:rsidR="00560540">
              <w:rPr>
                <w:rFonts w:ascii="Times New Roman" w:hAnsi="Times New Roman"/>
                <w:spacing w:val="-4"/>
                <w:szCs w:val="24"/>
              </w:rPr>
              <w:t>transmission main</w:t>
            </w:r>
            <w:r w:rsidR="00872B58" w:rsidRPr="004568C7">
              <w:rPr>
                <w:rFonts w:ascii="Times New Roman" w:hAnsi="Times New Roman"/>
                <w:spacing w:val="-4"/>
                <w:szCs w:val="24"/>
              </w:rPr>
              <w:t>.</w:t>
            </w:r>
          </w:p>
          <w:p w14:paraId="633DA1EF" w14:textId="77777777" w:rsidR="00647F5E" w:rsidRPr="00842D2B" w:rsidRDefault="00647F5E" w:rsidP="00064F55">
            <w:pPr>
              <w:pStyle w:val="Header"/>
              <w:tabs>
                <w:tab w:val="left" w:pos="1260"/>
              </w:tabs>
              <w:spacing w:before="120"/>
              <w:rPr>
                <w:rFonts w:ascii="Times New Roman" w:hAnsi="Times New Roman"/>
                <w:szCs w:val="24"/>
              </w:rPr>
            </w:pPr>
            <w:r w:rsidRPr="0016618D">
              <w:rPr>
                <w:rFonts w:ascii="Times New Roman" w:hAnsi="Times New Roman"/>
                <w:b/>
                <w:szCs w:val="24"/>
              </w:rPr>
              <w:t>Note:</w:t>
            </w:r>
            <w:r w:rsidRPr="0016618D">
              <w:rPr>
                <w:rFonts w:ascii="Times New Roman" w:hAnsi="Times New Roman"/>
                <w:szCs w:val="24"/>
              </w:rPr>
              <w:t xml:space="preserve"> When completing this checklist, please </w:t>
            </w:r>
            <w:r w:rsidR="00064F55">
              <w:rPr>
                <w:rFonts w:ascii="Times New Roman" w:hAnsi="Times New Roman"/>
                <w:szCs w:val="24"/>
              </w:rPr>
              <w:t xml:space="preserve">answer the question and also </w:t>
            </w:r>
            <w:r w:rsidRPr="0016618D">
              <w:rPr>
                <w:rFonts w:ascii="Times New Roman" w:hAnsi="Times New Roman"/>
                <w:szCs w:val="24"/>
              </w:rPr>
              <w:t xml:space="preserve">include where in the submittal </w:t>
            </w:r>
            <w:r w:rsidR="00064F55">
              <w:rPr>
                <w:rFonts w:ascii="Times New Roman" w:hAnsi="Times New Roman"/>
                <w:szCs w:val="24"/>
              </w:rPr>
              <w:t>detailed</w:t>
            </w:r>
            <w:r w:rsidR="00064F55" w:rsidRPr="0016618D">
              <w:rPr>
                <w:rFonts w:ascii="Times New Roman" w:hAnsi="Times New Roman"/>
                <w:szCs w:val="24"/>
              </w:rPr>
              <w:t xml:space="preserve"> </w:t>
            </w:r>
            <w:r w:rsidRPr="0016618D">
              <w:rPr>
                <w:rFonts w:ascii="Times New Roman" w:hAnsi="Times New Roman"/>
                <w:szCs w:val="24"/>
              </w:rPr>
              <w:t>information is found for each submittal requirement</w:t>
            </w:r>
            <w:r w:rsidR="008428C6">
              <w:rPr>
                <w:rFonts w:ascii="Times New Roman" w:hAnsi="Times New Roman"/>
                <w:szCs w:val="24"/>
              </w:rPr>
              <w:t xml:space="preserve">. </w:t>
            </w:r>
            <w:r w:rsidRPr="0016618D">
              <w:rPr>
                <w:rFonts w:ascii="Times New Roman" w:hAnsi="Times New Roman"/>
                <w:szCs w:val="24"/>
              </w:rPr>
              <w:t>Please be as specific as possible (specify document name, page number, section number, paragraph, etc.)</w:t>
            </w:r>
            <w:r w:rsidR="008428C6">
              <w:rPr>
                <w:rFonts w:ascii="Times New Roman" w:hAnsi="Times New Roman"/>
                <w:szCs w:val="24"/>
              </w:rPr>
              <w:t xml:space="preserve">. </w:t>
            </w:r>
            <w:r w:rsidRPr="0016618D">
              <w:rPr>
                <w:rFonts w:ascii="Times New Roman" w:hAnsi="Times New Roman"/>
                <w:szCs w:val="24"/>
                <w:u w:val="single"/>
              </w:rPr>
              <w:t xml:space="preserve">This will </w:t>
            </w:r>
            <w:r w:rsidR="00846E08">
              <w:rPr>
                <w:rFonts w:ascii="Times New Roman" w:hAnsi="Times New Roman"/>
                <w:szCs w:val="24"/>
                <w:u w:val="single"/>
              </w:rPr>
              <w:t>accelerate</w:t>
            </w:r>
            <w:r w:rsidR="00846E08" w:rsidRPr="008D3E83">
              <w:rPr>
                <w:rFonts w:ascii="Times New Roman" w:hAnsi="Times New Roman"/>
                <w:szCs w:val="24"/>
                <w:u w:val="single"/>
              </w:rPr>
              <w:t xml:space="preserve"> </w:t>
            </w:r>
            <w:r w:rsidRPr="0016618D">
              <w:rPr>
                <w:rFonts w:ascii="Times New Roman" w:hAnsi="Times New Roman"/>
                <w:szCs w:val="24"/>
                <w:u w:val="single"/>
              </w:rPr>
              <w:t xml:space="preserve">the </w:t>
            </w:r>
            <w:r w:rsidR="00846E08">
              <w:rPr>
                <w:rFonts w:ascii="Times New Roman" w:hAnsi="Times New Roman"/>
                <w:szCs w:val="24"/>
                <w:u w:val="single"/>
              </w:rPr>
              <w:t>review</w:t>
            </w:r>
            <w:r w:rsidR="00846E08" w:rsidRPr="0016618D">
              <w:rPr>
                <w:rFonts w:ascii="Times New Roman" w:hAnsi="Times New Roman"/>
                <w:szCs w:val="24"/>
                <w:u w:val="single"/>
              </w:rPr>
              <w:t xml:space="preserve"> </w:t>
            </w:r>
            <w:r w:rsidRPr="0016618D">
              <w:rPr>
                <w:rFonts w:ascii="Times New Roman" w:hAnsi="Times New Roman"/>
                <w:szCs w:val="24"/>
                <w:u w:val="single"/>
              </w:rPr>
              <w:t>process.</w:t>
            </w:r>
          </w:p>
        </w:tc>
      </w:tr>
    </w:tbl>
    <w:p w14:paraId="633DA1F1" w14:textId="77777777" w:rsidR="003B3B47" w:rsidRPr="00232B7D" w:rsidRDefault="003B3B47">
      <w:pPr>
        <w:rPr>
          <w:rFonts w:ascii="Times New Roman" w:hAnsi="Times New Roman"/>
          <w:sz w:val="16"/>
          <w:szCs w:val="16"/>
        </w:rPr>
      </w:pPr>
    </w:p>
    <w:tbl>
      <w:tblPr>
        <w:tblW w:w="10908" w:type="dxa"/>
        <w:tblLayout w:type="fixed"/>
        <w:tblLook w:val="01E0" w:firstRow="1" w:lastRow="1" w:firstColumn="1" w:lastColumn="1" w:noHBand="0" w:noVBand="0"/>
      </w:tblPr>
      <w:tblGrid>
        <w:gridCol w:w="8928"/>
        <w:gridCol w:w="1980"/>
      </w:tblGrid>
      <w:tr w:rsidR="003B3B47" w:rsidRPr="00232B7D" w14:paraId="633DA1F4" w14:textId="77777777" w:rsidTr="0008552E">
        <w:trPr>
          <w:tblHeader/>
        </w:trPr>
        <w:tc>
          <w:tcPr>
            <w:tcW w:w="8928" w:type="dxa"/>
            <w:tcBorders>
              <w:top w:val="single" w:sz="8" w:space="0" w:color="auto"/>
              <w:bottom w:val="single" w:sz="4" w:space="0" w:color="auto"/>
            </w:tcBorders>
            <w:vAlign w:val="bottom"/>
          </w:tcPr>
          <w:p w14:paraId="633DA1F2" w14:textId="77777777" w:rsidR="003B3B47" w:rsidRPr="00232B7D" w:rsidRDefault="00DB48FE" w:rsidP="0008552E">
            <w:pPr>
              <w:rPr>
                <w:rFonts w:cs="Arial"/>
                <w:b/>
                <w:szCs w:val="24"/>
              </w:rPr>
            </w:pPr>
            <w:r w:rsidRPr="00232B7D">
              <w:rPr>
                <w:rFonts w:cs="Arial"/>
                <w:b/>
                <w:szCs w:val="24"/>
              </w:rPr>
              <w:t>Submittal Requirements</w:t>
            </w:r>
          </w:p>
        </w:tc>
        <w:tc>
          <w:tcPr>
            <w:tcW w:w="1980" w:type="dxa"/>
            <w:tcBorders>
              <w:top w:val="single" w:sz="8" w:space="0" w:color="auto"/>
              <w:bottom w:val="single" w:sz="4" w:space="0" w:color="auto"/>
            </w:tcBorders>
            <w:vAlign w:val="bottom"/>
          </w:tcPr>
          <w:p w14:paraId="633DA1F3" w14:textId="77777777" w:rsidR="003B3B47" w:rsidRPr="00232B7D" w:rsidRDefault="003B3B47" w:rsidP="0008552E">
            <w:pPr>
              <w:rPr>
                <w:rFonts w:cs="Arial"/>
                <w:b/>
                <w:i/>
                <w:color w:val="0000FF"/>
                <w:szCs w:val="24"/>
              </w:rPr>
            </w:pPr>
            <w:r w:rsidRPr="00232B7D">
              <w:rPr>
                <w:rFonts w:cs="Arial"/>
                <w:b/>
                <w:i/>
                <w:color w:val="0000FF"/>
                <w:szCs w:val="24"/>
              </w:rPr>
              <w:t>Regulatory Reference</w:t>
            </w:r>
          </w:p>
        </w:tc>
      </w:tr>
      <w:tr w:rsidR="0008552E" w:rsidRPr="00232B7D" w14:paraId="633DA1F7" w14:textId="77777777" w:rsidTr="0008552E">
        <w:trPr>
          <w:tblHeader/>
        </w:trPr>
        <w:tc>
          <w:tcPr>
            <w:tcW w:w="8928" w:type="dxa"/>
            <w:tcBorders>
              <w:top w:val="single" w:sz="4" w:space="0" w:color="auto"/>
            </w:tcBorders>
          </w:tcPr>
          <w:p w14:paraId="633DA1F5" w14:textId="77777777" w:rsidR="0008552E" w:rsidRPr="00232B7D" w:rsidRDefault="0008552E" w:rsidP="0008552E">
            <w:pPr>
              <w:keepNext/>
              <w:rPr>
                <w:rFonts w:ascii="Times New Roman" w:hAnsi="Times New Roman"/>
                <w:sz w:val="16"/>
                <w:szCs w:val="16"/>
              </w:rPr>
            </w:pPr>
          </w:p>
        </w:tc>
        <w:tc>
          <w:tcPr>
            <w:tcW w:w="1980" w:type="dxa"/>
            <w:tcBorders>
              <w:top w:val="single" w:sz="4" w:space="0" w:color="auto"/>
            </w:tcBorders>
          </w:tcPr>
          <w:p w14:paraId="633DA1F6" w14:textId="77777777" w:rsidR="0008552E" w:rsidRPr="00232B7D" w:rsidRDefault="0008552E" w:rsidP="0008552E">
            <w:pPr>
              <w:keepNext/>
              <w:ind w:left="1732"/>
              <w:jc w:val="right"/>
              <w:rPr>
                <w:rFonts w:ascii="Times New Roman" w:hAnsi="Times New Roman"/>
                <w:i/>
                <w:color w:val="0000FF"/>
                <w:sz w:val="20"/>
              </w:rPr>
            </w:pPr>
          </w:p>
        </w:tc>
      </w:tr>
      <w:tr w:rsidR="00BB30F1" w:rsidRPr="00232B7D" w14:paraId="633DA1FA" w14:textId="77777777" w:rsidTr="0008552E">
        <w:tc>
          <w:tcPr>
            <w:tcW w:w="8928" w:type="dxa"/>
          </w:tcPr>
          <w:p w14:paraId="633DA1F8" w14:textId="77777777" w:rsidR="00BB30F1" w:rsidRPr="00E17795" w:rsidRDefault="00E17795" w:rsidP="00842D2B">
            <w:pPr>
              <w:keepNext/>
              <w:numPr>
                <w:ilvl w:val="0"/>
                <w:numId w:val="3"/>
              </w:numPr>
              <w:tabs>
                <w:tab w:val="clear" w:pos="1552"/>
                <w:tab w:val="num" w:pos="450"/>
              </w:tabs>
              <w:ind w:left="446" w:hanging="302"/>
              <w:rPr>
                <w:rFonts w:ascii="Times New Roman" w:hAnsi="Times New Roman"/>
                <w:szCs w:val="24"/>
              </w:rPr>
            </w:pPr>
            <w:r w:rsidRPr="00E17795">
              <w:rPr>
                <w:rFonts w:ascii="Times New Roman" w:eastAsia="Calibri" w:hAnsi="Times New Roman"/>
                <w:b/>
                <w:szCs w:val="22"/>
              </w:rPr>
              <w:t>Drawings and Specifications:</w:t>
            </w:r>
            <w:r w:rsidRPr="00E17795">
              <w:rPr>
                <w:rFonts w:ascii="Times New Roman" w:eastAsia="Calibri" w:hAnsi="Times New Roman"/>
                <w:szCs w:val="22"/>
              </w:rPr>
              <w:t xml:space="preserve">  </w:t>
            </w:r>
            <w:r w:rsidR="00842D2B">
              <w:rPr>
                <w:rFonts w:ascii="Times New Roman" w:eastAsia="Calibri" w:hAnsi="Times New Roman"/>
                <w:szCs w:val="22"/>
              </w:rPr>
              <w:t>Do</w:t>
            </w:r>
            <w:r w:rsidR="00842D2B" w:rsidRPr="00E17795">
              <w:rPr>
                <w:rFonts w:ascii="Times New Roman" w:eastAsia="Calibri" w:hAnsi="Times New Roman"/>
                <w:szCs w:val="22"/>
              </w:rPr>
              <w:t xml:space="preserve"> </w:t>
            </w:r>
            <w:r w:rsidRPr="00E17795">
              <w:rPr>
                <w:rFonts w:ascii="Times New Roman" w:eastAsia="Calibri" w:hAnsi="Times New Roman"/>
                <w:szCs w:val="22"/>
              </w:rPr>
              <w:t xml:space="preserve">the drawings and specifications included in the submittal for construction of the water source </w:t>
            </w:r>
            <w:r w:rsidR="00842D2B" w:rsidRPr="00E17795">
              <w:rPr>
                <w:rFonts w:ascii="Times New Roman" w:eastAsia="Calibri" w:hAnsi="Times New Roman"/>
                <w:szCs w:val="22"/>
              </w:rPr>
              <w:t>includ</w:t>
            </w:r>
            <w:r w:rsidR="00842D2B">
              <w:rPr>
                <w:rFonts w:ascii="Times New Roman" w:eastAsia="Calibri" w:hAnsi="Times New Roman"/>
                <w:szCs w:val="22"/>
              </w:rPr>
              <w:t>e</w:t>
            </w:r>
            <w:r w:rsidR="00842D2B" w:rsidRPr="00E17795">
              <w:rPr>
                <w:rFonts w:ascii="Times New Roman" w:eastAsia="Calibri" w:hAnsi="Times New Roman"/>
                <w:szCs w:val="22"/>
              </w:rPr>
              <w:t xml:space="preserve"> </w:t>
            </w:r>
            <w:r w:rsidRPr="00E17795">
              <w:rPr>
                <w:rFonts w:ascii="Times New Roman" w:eastAsia="Calibri" w:hAnsi="Times New Roman"/>
                <w:szCs w:val="22"/>
              </w:rPr>
              <w:t>location, casing and piping materials, screen sizing, intake details, anchoring, well grouting, source protection details, and the proposed test</w:t>
            </w:r>
            <w:r w:rsidR="00F9324F">
              <w:rPr>
                <w:rFonts w:ascii="Times New Roman" w:eastAsia="Calibri" w:hAnsi="Times New Roman"/>
                <w:szCs w:val="22"/>
              </w:rPr>
              <w:t xml:space="preserve"> (drawdown) pumping methods?</w:t>
            </w:r>
          </w:p>
        </w:tc>
        <w:tc>
          <w:tcPr>
            <w:tcW w:w="1980" w:type="dxa"/>
          </w:tcPr>
          <w:p w14:paraId="633DA1F9" w14:textId="77777777" w:rsidR="00BB30F1" w:rsidRPr="004130E4" w:rsidRDefault="004130E4" w:rsidP="004130E4">
            <w:pPr>
              <w:rPr>
                <w:rFonts w:ascii="Times New Roman" w:hAnsi="Times New Roman"/>
                <w:szCs w:val="24"/>
              </w:rPr>
            </w:pPr>
            <w:r w:rsidRPr="0087663B">
              <w:rPr>
                <w:rFonts w:ascii="Times New Roman" w:hAnsi="Times New Roman"/>
                <w:i/>
                <w:iCs/>
                <w:color w:val="0000FF"/>
                <w:sz w:val="20"/>
              </w:rPr>
              <w:t>18 AAC 80.205(a)(2)</w:t>
            </w:r>
          </w:p>
        </w:tc>
      </w:tr>
      <w:tr w:rsidR="00896348" w:rsidRPr="00232B7D" w14:paraId="633DA1FE" w14:textId="77777777" w:rsidTr="00025E30">
        <w:tc>
          <w:tcPr>
            <w:tcW w:w="8928" w:type="dxa"/>
          </w:tcPr>
          <w:p w14:paraId="633DA1FB" w14:textId="77777777" w:rsidR="00896348" w:rsidRPr="00232B7D" w:rsidRDefault="000A7354" w:rsidP="00025E30">
            <w:pPr>
              <w:spacing w:before="60" w:after="60"/>
              <w:rPr>
                <w:rFonts w:ascii="Times New Roman" w:hAnsi="Times New Roman"/>
                <w:i/>
                <w:color w:val="000080"/>
                <w:szCs w:val="24"/>
              </w:rPr>
            </w:pPr>
            <w:r w:rsidRPr="00232B7D">
              <w:rPr>
                <w:rFonts w:ascii="Times New Roman" w:hAnsi="Times New Roman"/>
                <w:i/>
                <w:color w:val="000080"/>
                <w:szCs w:val="24"/>
              </w:rPr>
              <w:fldChar w:fldCharType="begin">
                <w:ffData>
                  <w:name w:val=""/>
                  <w:enabled/>
                  <w:calcOnExit w:val="0"/>
                  <w:textInput/>
                </w:ffData>
              </w:fldChar>
            </w:r>
            <w:r w:rsidR="00896348" w:rsidRPr="00232B7D">
              <w:rPr>
                <w:rFonts w:ascii="Times New Roman" w:hAnsi="Times New Roman"/>
                <w:i/>
                <w:color w:val="000080"/>
                <w:szCs w:val="24"/>
              </w:rPr>
              <w:instrText xml:space="preserve"> FORMTEXT </w:instrText>
            </w:r>
            <w:r w:rsidRPr="00232B7D">
              <w:rPr>
                <w:rFonts w:ascii="Times New Roman" w:hAnsi="Times New Roman"/>
                <w:i/>
                <w:color w:val="000080"/>
                <w:szCs w:val="24"/>
              </w:rPr>
            </w:r>
            <w:r w:rsidRPr="00232B7D">
              <w:rPr>
                <w:rFonts w:ascii="Times New Roman" w:hAnsi="Times New Roman"/>
                <w:i/>
                <w:color w:val="000080"/>
                <w:szCs w:val="24"/>
              </w:rPr>
              <w:fldChar w:fldCharType="separate"/>
            </w:r>
            <w:r w:rsidR="00896348" w:rsidRPr="00232B7D">
              <w:rPr>
                <w:rFonts w:ascii="Times New Roman" w:hAnsi="Times New Roman"/>
                <w:i/>
                <w:color w:val="000080"/>
                <w:szCs w:val="24"/>
              </w:rPr>
              <w:t> </w:t>
            </w:r>
            <w:r w:rsidR="00896348" w:rsidRPr="00232B7D">
              <w:rPr>
                <w:rFonts w:ascii="Times New Roman" w:hAnsi="Times New Roman"/>
                <w:i/>
                <w:color w:val="000080"/>
                <w:szCs w:val="24"/>
              </w:rPr>
              <w:t> </w:t>
            </w:r>
            <w:r w:rsidR="00896348" w:rsidRPr="00232B7D">
              <w:rPr>
                <w:rFonts w:ascii="Times New Roman" w:hAnsi="Times New Roman"/>
                <w:i/>
                <w:color w:val="000080"/>
                <w:szCs w:val="24"/>
              </w:rPr>
              <w:t> </w:t>
            </w:r>
            <w:r w:rsidR="00896348" w:rsidRPr="00232B7D">
              <w:rPr>
                <w:rFonts w:ascii="Times New Roman" w:hAnsi="Times New Roman"/>
                <w:i/>
                <w:color w:val="000080"/>
                <w:szCs w:val="24"/>
              </w:rPr>
              <w:t> </w:t>
            </w:r>
            <w:r w:rsidR="00896348" w:rsidRPr="00232B7D">
              <w:rPr>
                <w:rFonts w:ascii="Times New Roman" w:hAnsi="Times New Roman"/>
                <w:i/>
                <w:color w:val="000080"/>
                <w:szCs w:val="24"/>
              </w:rPr>
              <w:t> </w:t>
            </w:r>
            <w:r w:rsidRPr="00232B7D">
              <w:rPr>
                <w:rFonts w:ascii="Times New Roman" w:hAnsi="Times New Roman"/>
                <w:i/>
                <w:color w:val="000080"/>
                <w:szCs w:val="24"/>
              </w:rPr>
              <w:fldChar w:fldCharType="end"/>
            </w:r>
          </w:p>
          <w:p w14:paraId="633DA1FC" w14:textId="77777777" w:rsidR="00025E30" w:rsidRPr="00232B7D" w:rsidRDefault="00025E30" w:rsidP="00025E30">
            <w:pPr>
              <w:spacing w:before="60" w:after="60"/>
              <w:rPr>
                <w:rFonts w:ascii="Times New Roman" w:hAnsi="Times New Roman"/>
                <w:i/>
                <w:color w:val="000080"/>
                <w:sz w:val="16"/>
                <w:szCs w:val="16"/>
              </w:rPr>
            </w:pPr>
          </w:p>
        </w:tc>
        <w:tc>
          <w:tcPr>
            <w:tcW w:w="1980" w:type="dxa"/>
          </w:tcPr>
          <w:p w14:paraId="633DA1FD" w14:textId="77777777" w:rsidR="00896348" w:rsidRPr="00232B7D" w:rsidRDefault="00896348" w:rsidP="00896348">
            <w:pPr>
              <w:spacing w:before="60" w:after="60"/>
              <w:rPr>
                <w:rFonts w:ascii="Times New Roman" w:hAnsi="Times New Roman"/>
                <w:i/>
                <w:color w:val="000080"/>
                <w:szCs w:val="24"/>
              </w:rPr>
            </w:pPr>
          </w:p>
        </w:tc>
      </w:tr>
      <w:tr w:rsidR="00BB30F1" w:rsidRPr="00232B7D" w14:paraId="633DA201" w14:textId="77777777" w:rsidTr="00025E30">
        <w:tc>
          <w:tcPr>
            <w:tcW w:w="8928" w:type="dxa"/>
          </w:tcPr>
          <w:p w14:paraId="633DA1FF" w14:textId="77777777" w:rsidR="00BB30F1" w:rsidRPr="00232B7D" w:rsidRDefault="00E17795" w:rsidP="00842D2B">
            <w:pPr>
              <w:keepNext/>
              <w:numPr>
                <w:ilvl w:val="0"/>
                <w:numId w:val="3"/>
              </w:numPr>
              <w:tabs>
                <w:tab w:val="clear" w:pos="1552"/>
                <w:tab w:val="num" w:pos="450"/>
              </w:tabs>
              <w:ind w:left="446" w:hanging="302"/>
              <w:rPr>
                <w:rFonts w:ascii="Times New Roman" w:hAnsi="Times New Roman"/>
                <w:szCs w:val="24"/>
              </w:rPr>
            </w:pPr>
            <w:r w:rsidRPr="00C96E45">
              <w:rPr>
                <w:rFonts w:ascii="Times New Roman" w:hAnsi="Times New Roman"/>
                <w:b/>
                <w:szCs w:val="24"/>
              </w:rPr>
              <w:t>Erosion, Icing, and Siltation:</w:t>
            </w:r>
            <w:r w:rsidRPr="00C96E45">
              <w:rPr>
                <w:rFonts w:ascii="Times New Roman" w:hAnsi="Times New Roman"/>
                <w:szCs w:val="24"/>
              </w:rPr>
              <w:t xml:space="preserve">  </w:t>
            </w:r>
            <w:r w:rsidR="00842D2B">
              <w:rPr>
                <w:rFonts w:ascii="Times New Roman" w:hAnsi="Times New Roman"/>
                <w:szCs w:val="24"/>
              </w:rPr>
              <w:t>How</w:t>
            </w:r>
            <w:r w:rsidRPr="00C96E45">
              <w:rPr>
                <w:rFonts w:ascii="Times New Roman" w:hAnsi="Times New Roman"/>
                <w:szCs w:val="24"/>
              </w:rPr>
              <w:t xml:space="preserve"> have the issues of erosion, icing, and siltation been addressed?</w:t>
            </w:r>
          </w:p>
        </w:tc>
        <w:tc>
          <w:tcPr>
            <w:tcW w:w="1980" w:type="dxa"/>
          </w:tcPr>
          <w:p w14:paraId="633DA200" w14:textId="77777777" w:rsidR="00BB30F1" w:rsidRPr="00066FED" w:rsidRDefault="004130E4" w:rsidP="003D4264">
            <w:pPr>
              <w:jc w:val="right"/>
              <w:rPr>
                <w:rFonts w:ascii="Times New Roman" w:hAnsi="Times New Roman"/>
                <w:i/>
                <w:iCs/>
                <w:color w:val="0000FF"/>
                <w:sz w:val="20"/>
                <w:highlight w:val="yellow"/>
              </w:rPr>
            </w:pPr>
            <w:r w:rsidRPr="004130E4">
              <w:rPr>
                <w:rFonts w:ascii="Times New Roman" w:hAnsi="Times New Roman"/>
                <w:i/>
                <w:iCs/>
                <w:color w:val="0000FF"/>
                <w:sz w:val="20"/>
                <w:szCs w:val="22"/>
              </w:rPr>
              <w:t>18 AAC 80.205(b)(9)</w:t>
            </w:r>
          </w:p>
        </w:tc>
      </w:tr>
      <w:tr w:rsidR="003B3B47" w:rsidRPr="00232B7D" w14:paraId="633DA205" w14:textId="77777777" w:rsidTr="00025E30">
        <w:tc>
          <w:tcPr>
            <w:tcW w:w="8928" w:type="dxa"/>
          </w:tcPr>
          <w:p w14:paraId="633DA202" w14:textId="77777777" w:rsidR="003B3B47" w:rsidRPr="00232B7D" w:rsidRDefault="000A7354" w:rsidP="003B3B47">
            <w:pPr>
              <w:spacing w:before="60" w:after="60"/>
              <w:rPr>
                <w:rFonts w:ascii="Times New Roman" w:hAnsi="Times New Roman"/>
                <w:b/>
                <w:color w:val="000080"/>
                <w:szCs w:val="24"/>
              </w:rPr>
            </w:pPr>
            <w:r w:rsidRPr="00232B7D">
              <w:rPr>
                <w:rFonts w:ascii="Times New Roman" w:hAnsi="Times New Roman"/>
                <w:i/>
                <w:color w:val="000080"/>
                <w:szCs w:val="24"/>
              </w:rPr>
              <w:fldChar w:fldCharType="begin">
                <w:ffData>
                  <w:name w:val="Text1"/>
                  <w:enabled/>
                  <w:calcOnExit w:val="0"/>
                  <w:textInput/>
                </w:ffData>
              </w:fldChar>
            </w:r>
            <w:bookmarkStart w:id="0" w:name="Text1"/>
            <w:r w:rsidR="003B3B47" w:rsidRPr="00232B7D">
              <w:rPr>
                <w:rFonts w:ascii="Times New Roman" w:hAnsi="Times New Roman"/>
                <w:i/>
                <w:color w:val="000080"/>
                <w:szCs w:val="24"/>
              </w:rPr>
              <w:instrText xml:space="preserve"> FORMTEXT </w:instrText>
            </w:r>
            <w:r w:rsidRPr="00232B7D">
              <w:rPr>
                <w:rFonts w:ascii="Times New Roman" w:hAnsi="Times New Roman"/>
                <w:i/>
                <w:color w:val="000080"/>
                <w:szCs w:val="24"/>
              </w:rPr>
            </w:r>
            <w:r w:rsidRPr="00232B7D">
              <w:rPr>
                <w:rFonts w:ascii="Times New Roman" w:hAnsi="Times New Roman"/>
                <w:i/>
                <w:color w:val="000080"/>
                <w:szCs w:val="24"/>
              </w:rPr>
              <w:fldChar w:fldCharType="separate"/>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Pr="00232B7D">
              <w:rPr>
                <w:rFonts w:ascii="Times New Roman" w:hAnsi="Times New Roman"/>
                <w:i/>
                <w:color w:val="000080"/>
                <w:szCs w:val="24"/>
              </w:rPr>
              <w:fldChar w:fldCharType="end"/>
            </w:r>
            <w:bookmarkEnd w:id="0"/>
          </w:p>
          <w:p w14:paraId="633DA203" w14:textId="77777777" w:rsidR="00025E30" w:rsidRPr="00232B7D" w:rsidRDefault="00025E30" w:rsidP="003B3B47">
            <w:pPr>
              <w:spacing w:before="60" w:after="60"/>
              <w:rPr>
                <w:rFonts w:ascii="Times New Roman" w:hAnsi="Times New Roman"/>
                <w:b/>
                <w:color w:val="000080"/>
                <w:sz w:val="16"/>
                <w:szCs w:val="16"/>
              </w:rPr>
            </w:pPr>
          </w:p>
        </w:tc>
        <w:tc>
          <w:tcPr>
            <w:tcW w:w="1980" w:type="dxa"/>
          </w:tcPr>
          <w:p w14:paraId="633DA204" w14:textId="77777777" w:rsidR="003B3B47" w:rsidRPr="00232B7D" w:rsidRDefault="003B3B47" w:rsidP="003B3B47">
            <w:pPr>
              <w:jc w:val="right"/>
              <w:rPr>
                <w:rFonts w:ascii="Times New Roman" w:hAnsi="Times New Roman"/>
                <w:i/>
                <w:color w:val="0000FF"/>
                <w:sz w:val="20"/>
              </w:rPr>
            </w:pPr>
          </w:p>
        </w:tc>
      </w:tr>
      <w:tr w:rsidR="00E0302E" w:rsidRPr="00232B7D" w14:paraId="633DA208" w14:textId="77777777" w:rsidTr="00E0302E">
        <w:tc>
          <w:tcPr>
            <w:tcW w:w="8928" w:type="dxa"/>
          </w:tcPr>
          <w:p w14:paraId="633DA206" w14:textId="77777777" w:rsidR="00E0302E" w:rsidRPr="00232B7D" w:rsidRDefault="004130E4" w:rsidP="008E0E5C">
            <w:pPr>
              <w:keepNext/>
              <w:numPr>
                <w:ilvl w:val="0"/>
                <w:numId w:val="3"/>
              </w:numPr>
              <w:tabs>
                <w:tab w:val="clear" w:pos="1552"/>
                <w:tab w:val="num" w:pos="450"/>
              </w:tabs>
              <w:ind w:left="446" w:hanging="302"/>
              <w:rPr>
                <w:rFonts w:ascii="Times New Roman" w:hAnsi="Times New Roman"/>
                <w:szCs w:val="24"/>
              </w:rPr>
            </w:pPr>
            <w:r w:rsidRPr="00C96E45">
              <w:rPr>
                <w:rFonts w:ascii="Times New Roman" w:hAnsi="Times New Roman"/>
                <w:b/>
                <w:szCs w:val="24"/>
              </w:rPr>
              <w:t>Routine Intake Maintenance:</w:t>
            </w:r>
            <w:r w:rsidRPr="00C96E45">
              <w:rPr>
                <w:rFonts w:ascii="Times New Roman" w:hAnsi="Times New Roman"/>
                <w:szCs w:val="24"/>
              </w:rPr>
              <w:t xml:space="preserve">  </w:t>
            </w:r>
            <w:r w:rsidR="005C6632">
              <w:rPr>
                <w:rFonts w:ascii="Times New Roman" w:hAnsi="Times New Roman"/>
                <w:szCs w:val="24"/>
              </w:rPr>
              <w:t xml:space="preserve">Have </w:t>
            </w:r>
            <w:r w:rsidRPr="00C96E45">
              <w:rPr>
                <w:rFonts w:ascii="Times New Roman" w:hAnsi="Times New Roman"/>
                <w:szCs w:val="24"/>
              </w:rPr>
              <w:t>provisions for routine intake maintenance been provided</w:t>
            </w:r>
            <w:r w:rsidR="008428C6">
              <w:rPr>
                <w:rFonts w:ascii="Times New Roman" w:hAnsi="Times New Roman"/>
                <w:szCs w:val="24"/>
              </w:rPr>
              <w:t xml:space="preserve">? </w:t>
            </w:r>
            <w:r w:rsidR="00842D2B">
              <w:rPr>
                <w:rFonts w:ascii="Times New Roman" w:hAnsi="Times New Roman"/>
                <w:szCs w:val="24"/>
              </w:rPr>
              <w:t>D</w:t>
            </w:r>
            <w:r w:rsidRPr="00C96E45">
              <w:rPr>
                <w:rFonts w:ascii="Times New Roman" w:hAnsi="Times New Roman"/>
                <w:szCs w:val="24"/>
              </w:rPr>
              <w:t xml:space="preserve">oes the engineer indicate the system operations and maintenance manual </w:t>
            </w:r>
            <w:r w:rsidR="00842D2B">
              <w:rPr>
                <w:rFonts w:ascii="Times New Roman" w:hAnsi="Times New Roman"/>
                <w:szCs w:val="24"/>
              </w:rPr>
              <w:t>provided with the project</w:t>
            </w:r>
            <w:r w:rsidR="00842D2B" w:rsidRPr="00C96E45">
              <w:rPr>
                <w:rFonts w:ascii="Times New Roman" w:hAnsi="Times New Roman"/>
                <w:szCs w:val="24"/>
              </w:rPr>
              <w:t xml:space="preserve"> </w:t>
            </w:r>
            <w:r w:rsidRPr="00C96E45">
              <w:rPr>
                <w:rFonts w:ascii="Times New Roman" w:hAnsi="Times New Roman"/>
                <w:szCs w:val="24"/>
              </w:rPr>
              <w:t xml:space="preserve">will include the recommended </w:t>
            </w:r>
            <w:r w:rsidR="005C6632">
              <w:rPr>
                <w:rFonts w:ascii="Times New Roman" w:hAnsi="Times New Roman"/>
                <w:szCs w:val="24"/>
              </w:rPr>
              <w:t>intake</w:t>
            </w:r>
            <w:r w:rsidR="005C6632" w:rsidRPr="00C96E45">
              <w:rPr>
                <w:rFonts w:ascii="Times New Roman" w:hAnsi="Times New Roman"/>
                <w:szCs w:val="24"/>
              </w:rPr>
              <w:t xml:space="preserve"> </w:t>
            </w:r>
            <w:r w:rsidRPr="00C96E45">
              <w:rPr>
                <w:rFonts w:ascii="Times New Roman" w:hAnsi="Times New Roman"/>
                <w:szCs w:val="24"/>
              </w:rPr>
              <w:t>cleaning procedures and schedule?</w:t>
            </w:r>
          </w:p>
        </w:tc>
        <w:tc>
          <w:tcPr>
            <w:tcW w:w="1980" w:type="dxa"/>
          </w:tcPr>
          <w:p w14:paraId="633DA207" w14:textId="77777777" w:rsidR="00E0302E" w:rsidRPr="00232B7D" w:rsidRDefault="004130E4" w:rsidP="003D4264">
            <w:pPr>
              <w:jc w:val="right"/>
              <w:rPr>
                <w:rFonts w:ascii="Times New Roman" w:hAnsi="Times New Roman"/>
                <w:i/>
                <w:color w:val="0000FF"/>
                <w:sz w:val="20"/>
              </w:rPr>
            </w:pPr>
            <w:r w:rsidRPr="004130E4">
              <w:rPr>
                <w:rFonts w:ascii="Times New Roman" w:hAnsi="Times New Roman"/>
                <w:i/>
                <w:iCs/>
                <w:color w:val="0000FF"/>
                <w:sz w:val="20"/>
                <w:szCs w:val="22"/>
              </w:rPr>
              <w:t>18 AAC 80.205(b)(9)</w:t>
            </w:r>
          </w:p>
        </w:tc>
      </w:tr>
      <w:tr w:rsidR="00E0302E" w:rsidRPr="00232B7D" w14:paraId="633DA20C" w14:textId="77777777" w:rsidTr="00E0302E">
        <w:tc>
          <w:tcPr>
            <w:tcW w:w="8928" w:type="dxa"/>
          </w:tcPr>
          <w:p w14:paraId="633DA209" w14:textId="77777777" w:rsidR="00E0302E" w:rsidRPr="00232B7D" w:rsidRDefault="000A7354" w:rsidP="00E0302E">
            <w:pPr>
              <w:spacing w:before="60" w:after="60"/>
              <w:rPr>
                <w:rFonts w:ascii="Times New Roman" w:hAnsi="Times New Roman"/>
                <w:b/>
                <w:color w:val="000080"/>
                <w:szCs w:val="24"/>
              </w:rPr>
            </w:pPr>
            <w:r w:rsidRPr="00232B7D">
              <w:rPr>
                <w:rFonts w:ascii="Times New Roman" w:hAnsi="Times New Roman"/>
                <w:i/>
                <w:color w:val="000080"/>
                <w:szCs w:val="24"/>
              </w:rPr>
              <w:fldChar w:fldCharType="begin">
                <w:ffData>
                  <w:name w:val="Text1"/>
                  <w:enabled/>
                  <w:calcOnExit w:val="0"/>
                  <w:textInput/>
                </w:ffData>
              </w:fldChar>
            </w:r>
            <w:r w:rsidR="00E0302E" w:rsidRPr="00232B7D">
              <w:rPr>
                <w:rFonts w:ascii="Times New Roman" w:hAnsi="Times New Roman"/>
                <w:i/>
                <w:color w:val="000080"/>
                <w:szCs w:val="24"/>
              </w:rPr>
              <w:instrText xml:space="preserve"> FORMTEXT </w:instrText>
            </w:r>
            <w:r w:rsidRPr="00232B7D">
              <w:rPr>
                <w:rFonts w:ascii="Times New Roman" w:hAnsi="Times New Roman"/>
                <w:i/>
                <w:color w:val="000080"/>
                <w:szCs w:val="24"/>
              </w:rPr>
            </w:r>
            <w:r w:rsidRPr="00232B7D">
              <w:rPr>
                <w:rFonts w:ascii="Times New Roman" w:hAnsi="Times New Roman"/>
                <w:i/>
                <w:color w:val="000080"/>
                <w:szCs w:val="24"/>
              </w:rPr>
              <w:fldChar w:fldCharType="separate"/>
            </w:r>
            <w:r w:rsidR="00E0302E" w:rsidRPr="00232B7D">
              <w:rPr>
                <w:rFonts w:ascii="Times New Roman" w:hAnsi="Times New Roman"/>
                <w:i/>
                <w:color w:val="000080"/>
                <w:szCs w:val="24"/>
              </w:rPr>
              <w:t> </w:t>
            </w:r>
            <w:r w:rsidR="00E0302E" w:rsidRPr="00232B7D">
              <w:rPr>
                <w:rFonts w:ascii="Times New Roman" w:hAnsi="Times New Roman"/>
                <w:i/>
                <w:color w:val="000080"/>
                <w:szCs w:val="24"/>
              </w:rPr>
              <w:t> </w:t>
            </w:r>
            <w:r w:rsidR="00E0302E" w:rsidRPr="00232B7D">
              <w:rPr>
                <w:rFonts w:ascii="Times New Roman" w:hAnsi="Times New Roman"/>
                <w:i/>
                <w:color w:val="000080"/>
                <w:szCs w:val="24"/>
              </w:rPr>
              <w:t> </w:t>
            </w:r>
            <w:r w:rsidR="00E0302E" w:rsidRPr="00232B7D">
              <w:rPr>
                <w:rFonts w:ascii="Times New Roman" w:hAnsi="Times New Roman"/>
                <w:i/>
                <w:color w:val="000080"/>
                <w:szCs w:val="24"/>
              </w:rPr>
              <w:t> </w:t>
            </w:r>
            <w:r w:rsidR="00E0302E" w:rsidRPr="00232B7D">
              <w:rPr>
                <w:rFonts w:ascii="Times New Roman" w:hAnsi="Times New Roman"/>
                <w:i/>
                <w:color w:val="000080"/>
                <w:szCs w:val="24"/>
              </w:rPr>
              <w:t> </w:t>
            </w:r>
            <w:r w:rsidRPr="00232B7D">
              <w:rPr>
                <w:rFonts w:ascii="Times New Roman" w:hAnsi="Times New Roman"/>
                <w:i/>
                <w:color w:val="000080"/>
                <w:szCs w:val="24"/>
              </w:rPr>
              <w:fldChar w:fldCharType="end"/>
            </w:r>
          </w:p>
          <w:p w14:paraId="633DA20A" w14:textId="77777777" w:rsidR="00E0302E" w:rsidRPr="00232B7D" w:rsidRDefault="00E0302E" w:rsidP="00E0302E">
            <w:pPr>
              <w:spacing w:before="60" w:after="60"/>
              <w:rPr>
                <w:rFonts w:ascii="Times New Roman" w:hAnsi="Times New Roman"/>
                <w:b/>
                <w:color w:val="000080"/>
                <w:sz w:val="16"/>
                <w:szCs w:val="16"/>
              </w:rPr>
            </w:pPr>
          </w:p>
        </w:tc>
        <w:tc>
          <w:tcPr>
            <w:tcW w:w="1980" w:type="dxa"/>
          </w:tcPr>
          <w:p w14:paraId="633DA20B" w14:textId="77777777" w:rsidR="00E0302E" w:rsidRPr="00232B7D" w:rsidRDefault="00E0302E" w:rsidP="00E0302E">
            <w:pPr>
              <w:jc w:val="right"/>
              <w:rPr>
                <w:rFonts w:ascii="Times New Roman" w:hAnsi="Times New Roman"/>
                <w:i/>
                <w:color w:val="0000FF"/>
                <w:sz w:val="20"/>
              </w:rPr>
            </w:pPr>
          </w:p>
        </w:tc>
      </w:tr>
      <w:tr w:rsidR="00BB30F1" w:rsidRPr="00232B7D" w14:paraId="633DA20F" w14:textId="77777777" w:rsidTr="00025E30">
        <w:tc>
          <w:tcPr>
            <w:tcW w:w="8928" w:type="dxa"/>
          </w:tcPr>
          <w:p w14:paraId="633DA20D" w14:textId="77777777" w:rsidR="00BB30F1" w:rsidRPr="00232B7D" w:rsidRDefault="004130E4" w:rsidP="00842D2B">
            <w:pPr>
              <w:keepNext/>
              <w:numPr>
                <w:ilvl w:val="0"/>
                <w:numId w:val="3"/>
              </w:numPr>
              <w:tabs>
                <w:tab w:val="clear" w:pos="1552"/>
                <w:tab w:val="num" w:pos="450"/>
              </w:tabs>
              <w:ind w:left="446" w:hanging="302"/>
              <w:rPr>
                <w:rFonts w:ascii="Times New Roman" w:hAnsi="Times New Roman"/>
                <w:szCs w:val="24"/>
              </w:rPr>
            </w:pPr>
            <w:r w:rsidRPr="00C96E45">
              <w:rPr>
                <w:rFonts w:ascii="Times New Roman" w:hAnsi="Times New Roman"/>
                <w:b/>
                <w:szCs w:val="24"/>
              </w:rPr>
              <w:t>Source Intake Adjustability:</w:t>
            </w:r>
            <w:r w:rsidRPr="00C96E45">
              <w:rPr>
                <w:rFonts w:ascii="Times New Roman" w:hAnsi="Times New Roman"/>
                <w:szCs w:val="24"/>
              </w:rPr>
              <w:t xml:space="preserve">  </w:t>
            </w:r>
            <w:r w:rsidR="00842D2B">
              <w:rPr>
                <w:rFonts w:ascii="Times New Roman" w:hAnsi="Times New Roman"/>
                <w:szCs w:val="24"/>
              </w:rPr>
              <w:t xml:space="preserve">How </w:t>
            </w:r>
            <w:r w:rsidRPr="004130E4">
              <w:rPr>
                <w:rFonts w:ascii="Times New Roman" w:hAnsi="Times New Roman"/>
                <w:spacing w:val="-2"/>
                <w:szCs w:val="24"/>
              </w:rPr>
              <w:t>has the need for flexibility to use different intake levels been addressed?</w:t>
            </w:r>
          </w:p>
        </w:tc>
        <w:tc>
          <w:tcPr>
            <w:tcW w:w="1980" w:type="dxa"/>
          </w:tcPr>
          <w:p w14:paraId="633DA20E" w14:textId="77777777" w:rsidR="00BB30F1" w:rsidRPr="00232B7D" w:rsidRDefault="004130E4" w:rsidP="0087663B">
            <w:pPr>
              <w:jc w:val="right"/>
              <w:rPr>
                <w:rFonts w:ascii="Times New Roman" w:hAnsi="Times New Roman"/>
                <w:i/>
                <w:color w:val="0000FF"/>
                <w:sz w:val="20"/>
              </w:rPr>
            </w:pPr>
            <w:r w:rsidRPr="004130E4">
              <w:rPr>
                <w:rFonts w:ascii="Times New Roman" w:hAnsi="Times New Roman"/>
                <w:i/>
                <w:iCs/>
                <w:color w:val="0000FF"/>
                <w:sz w:val="20"/>
                <w:szCs w:val="22"/>
              </w:rPr>
              <w:t>18 AAC 80.205(b)(9)</w:t>
            </w:r>
            <w:r>
              <w:rPr>
                <w:rFonts w:ascii="Times New Roman" w:hAnsi="Times New Roman"/>
                <w:i/>
                <w:iCs/>
                <w:color w:val="0000FF"/>
                <w:sz w:val="20"/>
              </w:rPr>
              <w:t xml:space="preserve"> </w:t>
            </w:r>
          </w:p>
        </w:tc>
      </w:tr>
      <w:tr w:rsidR="003B3B47" w:rsidRPr="00232B7D" w14:paraId="633DA213" w14:textId="77777777" w:rsidTr="00025E30">
        <w:tc>
          <w:tcPr>
            <w:tcW w:w="8928" w:type="dxa"/>
          </w:tcPr>
          <w:p w14:paraId="633DA210" w14:textId="77777777" w:rsidR="003B3B47" w:rsidRPr="00232B7D" w:rsidRDefault="000A7354" w:rsidP="003B3B47">
            <w:pPr>
              <w:spacing w:before="60" w:after="60"/>
              <w:rPr>
                <w:rFonts w:ascii="Times New Roman" w:hAnsi="Times New Roman"/>
                <w:b/>
                <w:color w:val="000080"/>
                <w:szCs w:val="24"/>
              </w:rPr>
            </w:pPr>
            <w:r w:rsidRPr="00232B7D">
              <w:rPr>
                <w:rFonts w:ascii="Times New Roman" w:hAnsi="Times New Roman"/>
                <w:i/>
                <w:color w:val="000080"/>
                <w:szCs w:val="24"/>
              </w:rPr>
              <w:fldChar w:fldCharType="begin">
                <w:ffData>
                  <w:name w:val="Text1"/>
                  <w:enabled/>
                  <w:calcOnExit w:val="0"/>
                  <w:textInput/>
                </w:ffData>
              </w:fldChar>
            </w:r>
            <w:r w:rsidR="003B3B47" w:rsidRPr="00232B7D">
              <w:rPr>
                <w:rFonts w:ascii="Times New Roman" w:hAnsi="Times New Roman"/>
                <w:i/>
                <w:color w:val="000080"/>
                <w:szCs w:val="24"/>
              </w:rPr>
              <w:instrText xml:space="preserve"> FORMTEXT </w:instrText>
            </w:r>
            <w:r w:rsidRPr="00232B7D">
              <w:rPr>
                <w:rFonts w:ascii="Times New Roman" w:hAnsi="Times New Roman"/>
                <w:i/>
                <w:color w:val="000080"/>
                <w:szCs w:val="24"/>
              </w:rPr>
            </w:r>
            <w:r w:rsidRPr="00232B7D">
              <w:rPr>
                <w:rFonts w:ascii="Times New Roman" w:hAnsi="Times New Roman"/>
                <w:i/>
                <w:color w:val="000080"/>
                <w:szCs w:val="24"/>
              </w:rPr>
              <w:fldChar w:fldCharType="separate"/>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Pr="00232B7D">
              <w:rPr>
                <w:rFonts w:ascii="Times New Roman" w:hAnsi="Times New Roman"/>
                <w:i/>
                <w:color w:val="000080"/>
                <w:szCs w:val="24"/>
              </w:rPr>
              <w:fldChar w:fldCharType="end"/>
            </w:r>
          </w:p>
          <w:p w14:paraId="633DA211" w14:textId="77777777" w:rsidR="00025E30" w:rsidRPr="00232B7D" w:rsidRDefault="00025E30" w:rsidP="003B3B47">
            <w:pPr>
              <w:spacing w:before="60" w:after="60"/>
              <w:rPr>
                <w:rFonts w:ascii="Times New Roman" w:hAnsi="Times New Roman"/>
                <w:i/>
                <w:color w:val="000080"/>
                <w:sz w:val="16"/>
                <w:szCs w:val="16"/>
              </w:rPr>
            </w:pPr>
          </w:p>
        </w:tc>
        <w:tc>
          <w:tcPr>
            <w:tcW w:w="1980" w:type="dxa"/>
          </w:tcPr>
          <w:p w14:paraId="633DA212" w14:textId="77777777" w:rsidR="003B3B47" w:rsidRPr="00232B7D" w:rsidRDefault="003B3B47" w:rsidP="003B3B47">
            <w:pPr>
              <w:jc w:val="right"/>
              <w:rPr>
                <w:rFonts w:ascii="Times New Roman" w:hAnsi="Times New Roman"/>
                <w:i/>
                <w:color w:val="0000FF"/>
                <w:sz w:val="20"/>
              </w:rPr>
            </w:pPr>
          </w:p>
        </w:tc>
      </w:tr>
      <w:tr w:rsidR="00BB30F1" w:rsidRPr="00232B7D" w14:paraId="633DA216" w14:textId="77777777" w:rsidTr="00025E30">
        <w:tc>
          <w:tcPr>
            <w:tcW w:w="8928" w:type="dxa"/>
          </w:tcPr>
          <w:p w14:paraId="633DA214" w14:textId="77777777" w:rsidR="00BB30F1" w:rsidRPr="00B15DD4" w:rsidRDefault="004130E4" w:rsidP="00842D2B">
            <w:pPr>
              <w:keepNext/>
              <w:numPr>
                <w:ilvl w:val="0"/>
                <w:numId w:val="3"/>
              </w:numPr>
              <w:tabs>
                <w:tab w:val="clear" w:pos="1552"/>
                <w:tab w:val="num" w:pos="450"/>
              </w:tabs>
              <w:ind w:left="446" w:hanging="302"/>
              <w:rPr>
                <w:rFonts w:ascii="Times New Roman" w:hAnsi="Times New Roman"/>
                <w:spacing w:val="-4"/>
                <w:szCs w:val="24"/>
              </w:rPr>
            </w:pPr>
            <w:r w:rsidRPr="00C96E45">
              <w:rPr>
                <w:rFonts w:ascii="Times New Roman" w:hAnsi="Times New Roman"/>
                <w:b/>
                <w:szCs w:val="24"/>
              </w:rPr>
              <w:t>Site Plan:</w:t>
            </w:r>
            <w:r w:rsidRPr="00C96E45">
              <w:rPr>
                <w:rFonts w:ascii="Times New Roman" w:hAnsi="Times New Roman"/>
                <w:szCs w:val="24"/>
              </w:rPr>
              <w:t xml:space="preserve">  </w:t>
            </w:r>
            <w:r w:rsidR="00842D2B">
              <w:rPr>
                <w:rFonts w:ascii="Times New Roman" w:hAnsi="Times New Roman"/>
                <w:szCs w:val="24"/>
              </w:rPr>
              <w:t>Does the</w:t>
            </w:r>
            <w:r w:rsidRPr="00C96E45">
              <w:rPr>
                <w:rFonts w:ascii="Times New Roman" w:hAnsi="Times New Roman"/>
                <w:szCs w:val="24"/>
              </w:rPr>
              <w:t xml:space="preserve"> site plan show the location or proposed location of the source intake, its protective radius regardless of property boundaries, and all potential sources of contamination within 500 feet of the source well or intake</w:t>
            </w:r>
            <w:r w:rsidR="008428C6">
              <w:rPr>
                <w:rFonts w:ascii="Times New Roman" w:hAnsi="Times New Roman"/>
                <w:szCs w:val="24"/>
              </w:rPr>
              <w:t xml:space="preserve">? </w:t>
            </w:r>
            <w:r w:rsidR="00842D2B">
              <w:rPr>
                <w:rFonts w:ascii="Times New Roman" w:hAnsi="Times New Roman"/>
                <w:szCs w:val="24"/>
              </w:rPr>
              <w:t>H</w:t>
            </w:r>
            <w:r w:rsidRPr="00C96E45">
              <w:rPr>
                <w:rFonts w:ascii="Times New Roman" w:hAnsi="Times New Roman"/>
                <w:szCs w:val="24"/>
              </w:rPr>
              <w:t xml:space="preserve">as the submitting engineer identified situations needing a </w:t>
            </w:r>
            <w:r w:rsidR="002102B0">
              <w:rPr>
                <w:rFonts w:ascii="Times New Roman" w:hAnsi="Times New Roman"/>
                <w:szCs w:val="24"/>
              </w:rPr>
              <w:t xml:space="preserve">separation distance </w:t>
            </w:r>
            <w:r w:rsidRPr="00C96E45">
              <w:rPr>
                <w:rFonts w:ascii="Times New Roman" w:hAnsi="Times New Roman"/>
                <w:szCs w:val="24"/>
              </w:rPr>
              <w:t>waiver?</w:t>
            </w:r>
          </w:p>
        </w:tc>
        <w:tc>
          <w:tcPr>
            <w:tcW w:w="1980" w:type="dxa"/>
          </w:tcPr>
          <w:p w14:paraId="633DA215" w14:textId="77777777" w:rsidR="00BB30F1" w:rsidRPr="00232B7D" w:rsidRDefault="004130E4" w:rsidP="00066FED">
            <w:pPr>
              <w:jc w:val="right"/>
              <w:rPr>
                <w:rFonts w:ascii="Times New Roman" w:hAnsi="Times New Roman"/>
                <w:i/>
                <w:color w:val="0000FF"/>
                <w:sz w:val="20"/>
              </w:rPr>
            </w:pPr>
            <w:r w:rsidRPr="004130E4">
              <w:rPr>
                <w:rFonts w:ascii="Times New Roman" w:hAnsi="Times New Roman"/>
                <w:i/>
                <w:iCs/>
                <w:color w:val="0000FF"/>
                <w:sz w:val="20"/>
                <w:szCs w:val="22"/>
              </w:rPr>
              <w:t>18 AAC 80.205(b)(3)</w:t>
            </w:r>
          </w:p>
        </w:tc>
      </w:tr>
      <w:tr w:rsidR="003B3B47" w:rsidRPr="00232B7D" w14:paraId="633DA21A" w14:textId="77777777" w:rsidTr="00025E30">
        <w:tc>
          <w:tcPr>
            <w:tcW w:w="8928" w:type="dxa"/>
          </w:tcPr>
          <w:p w14:paraId="633DA217" w14:textId="77777777" w:rsidR="003B3B47" w:rsidRPr="00232B7D" w:rsidRDefault="000A7354" w:rsidP="003B3B47">
            <w:pPr>
              <w:spacing w:before="60" w:after="60"/>
              <w:rPr>
                <w:rFonts w:ascii="Times New Roman" w:hAnsi="Times New Roman"/>
                <w:b/>
                <w:color w:val="000080"/>
                <w:szCs w:val="24"/>
              </w:rPr>
            </w:pPr>
            <w:r w:rsidRPr="00232B7D">
              <w:rPr>
                <w:rFonts w:ascii="Times New Roman" w:hAnsi="Times New Roman"/>
                <w:i/>
                <w:color w:val="000080"/>
                <w:szCs w:val="24"/>
              </w:rPr>
              <w:fldChar w:fldCharType="begin">
                <w:ffData>
                  <w:name w:val="Text1"/>
                  <w:enabled/>
                  <w:calcOnExit w:val="0"/>
                  <w:textInput/>
                </w:ffData>
              </w:fldChar>
            </w:r>
            <w:r w:rsidR="003B3B47" w:rsidRPr="00232B7D">
              <w:rPr>
                <w:rFonts w:ascii="Times New Roman" w:hAnsi="Times New Roman"/>
                <w:i/>
                <w:color w:val="000080"/>
                <w:szCs w:val="24"/>
              </w:rPr>
              <w:instrText xml:space="preserve"> FORMTEXT </w:instrText>
            </w:r>
            <w:r w:rsidRPr="00232B7D">
              <w:rPr>
                <w:rFonts w:ascii="Times New Roman" w:hAnsi="Times New Roman"/>
                <w:i/>
                <w:color w:val="000080"/>
                <w:szCs w:val="24"/>
              </w:rPr>
            </w:r>
            <w:r w:rsidRPr="00232B7D">
              <w:rPr>
                <w:rFonts w:ascii="Times New Roman" w:hAnsi="Times New Roman"/>
                <w:i/>
                <w:color w:val="000080"/>
                <w:szCs w:val="24"/>
              </w:rPr>
              <w:fldChar w:fldCharType="separate"/>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Pr="00232B7D">
              <w:rPr>
                <w:rFonts w:ascii="Times New Roman" w:hAnsi="Times New Roman"/>
                <w:i/>
                <w:color w:val="000080"/>
                <w:szCs w:val="24"/>
              </w:rPr>
              <w:fldChar w:fldCharType="end"/>
            </w:r>
          </w:p>
          <w:p w14:paraId="633DA218" w14:textId="77777777" w:rsidR="00025E30" w:rsidRPr="00232B7D" w:rsidRDefault="00025E30" w:rsidP="003B3B47">
            <w:pPr>
              <w:spacing w:before="60" w:after="60"/>
              <w:rPr>
                <w:rFonts w:ascii="Times New Roman" w:hAnsi="Times New Roman"/>
                <w:i/>
                <w:color w:val="000080"/>
                <w:sz w:val="16"/>
                <w:szCs w:val="16"/>
              </w:rPr>
            </w:pPr>
          </w:p>
        </w:tc>
        <w:tc>
          <w:tcPr>
            <w:tcW w:w="1980" w:type="dxa"/>
          </w:tcPr>
          <w:p w14:paraId="633DA219" w14:textId="77777777" w:rsidR="003B3B47" w:rsidRPr="00232B7D" w:rsidRDefault="003B3B47" w:rsidP="003B3B47">
            <w:pPr>
              <w:jc w:val="right"/>
              <w:rPr>
                <w:rFonts w:ascii="Times New Roman" w:hAnsi="Times New Roman"/>
                <w:i/>
                <w:color w:val="0000FF"/>
                <w:sz w:val="20"/>
              </w:rPr>
            </w:pPr>
          </w:p>
        </w:tc>
      </w:tr>
      <w:tr w:rsidR="00BB30F1" w:rsidRPr="00232B7D" w14:paraId="633DA21D" w14:textId="77777777" w:rsidTr="00632B5A">
        <w:tc>
          <w:tcPr>
            <w:tcW w:w="8928" w:type="dxa"/>
            <w:shd w:val="clear" w:color="auto" w:fill="auto"/>
          </w:tcPr>
          <w:p w14:paraId="633DA21B" w14:textId="77777777" w:rsidR="00BB30F1" w:rsidRPr="00082B72" w:rsidRDefault="004130E4" w:rsidP="008E0E5C">
            <w:pPr>
              <w:keepNext/>
              <w:numPr>
                <w:ilvl w:val="0"/>
                <w:numId w:val="3"/>
              </w:numPr>
              <w:tabs>
                <w:tab w:val="clear" w:pos="1552"/>
                <w:tab w:val="num" w:pos="450"/>
              </w:tabs>
              <w:ind w:left="446" w:hanging="302"/>
              <w:rPr>
                <w:rFonts w:ascii="Times New Roman" w:hAnsi="Times New Roman"/>
                <w:szCs w:val="24"/>
              </w:rPr>
            </w:pPr>
            <w:r w:rsidRPr="00082B72">
              <w:rPr>
                <w:rFonts w:ascii="Times New Roman" w:hAnsi="Times New Roman"/>
                <w:b/>
                <w:szCs w:val="24"/>
              </w:rPr>
              <w:t xml:space="preserve">Contaminated Sites: </w:t>
            </w:r>
            <w:r w:rsidRPr="00082B72">
              <w:rPr>
                <w:rFonts w:ascii="Times New Roman" w:hAnsi="Times New Roman"/>
                <w:szCs w:val="24"/>
              </w:rPr>
              <w:t xml:space="preserve"> </w:t>
            </w:r>
            <w:r w:rsidR="003E560E" w:rsidRPr="008A20CA">
              <w:rPr>
                <w:rFonts w:ascii="Times New Roman" w:hAnsi="Times New Roman"/>
                <w:szCs w:val="24"/>
              </w:rPr>
              <w:t xml:space="preserve">Is documentation provided showing the Contaminated Sites Program’s webmap has been consulted to </w:t>
            </w:r>
            <w:r w:rsidR="003E560E" w:rsidRPr="00082B72">
              <w:rPr>
                <w:rFonts w:ascii="Times New Roman" w:hAnsi="Times New Roman"/>
                <w:szCs w:val="24"/>
              </w:rPr>
              <w:t>locate contaminated sites with potential to affect the source water</w:t>
            </w:r>
            <w:r w:rsidR="008428C6">
              <w:rPr>
                <w:rFonts w:ascii="Times New Roman" w:hAnsi="Times New Roman"/>
                <w:szCs w:val="24"/>
              </w:rPr>
              <w:t xml:space="preserve">? </w:t>
            </w:r>
            <w:r w:rsidR="003E560E" w:rsidRPr="008A20CA">
              <w:rPr>
                <w:rFonts w:ascii="Times New Roman" w:hAnsi="Times New Roman"/>
                <w:szCs w:val="24"/>
              </w:rPr>
              <w:t xml:space="preserve">The Contaminated Sites </w:t>
            </w:r>
            <w:r w:rsidR="003E560E" w:rsidRPr="00BB32A9">
              <w:rPr>
                <w:rFonts w:ascii="Times New Roman" w:hAnsi="Times New Roman"/>
                <w:szCs w:val="24"/>
              </w:rPr>
              <w:t>Program’s webmap</w:t>
            </w:r>
            <w:r w:rsidR="003E560E" w:rsidRPr="00BB32A9" w:rsidDel="00AB16A9">
              <w:rPr>
                <w:rFonts w:ascii="Times New Roman" w:hAnsi="Times New Roman"/>
                <w:szCs w:val="24"/>
              </w:rPr>
              <w:t xml:space="preserve"> </w:t>
            </w:r>
            <w:r w:rsidR="003E560E" w:rsidRPr="00BB32A9">
              <w:rPr>
                <w:rFonts w:ascii="Times New Roman" w:hAnsi="Times New Roman"/>
                <w:szCs w:val="24"/>
              </w:rPr>
              <w:t xml:space="preserve">can be accessed at </w:t>
            </w:r>
            <w:hyperlink r:id="rId11" w:history="1">
              <w:r w:rsidR="003E560E" w:rsidRPr="00265DAF">
                <w:rPr>
                  <w:rFonts w:ascii="Times New Roman" w:hAnsi="Times New Roman"/>
                  <w:szCs w:val="24"/>
                </w:rPr>
                <w:t>http://www.arcgis.com/home/item.html?id=315240bfbaf84aa0b8272ad1cef3cad3</w:t>
              </w:r>
            </w:hyperlink>
            <w:r w:rsidR="008428C6">
              <w:rPr>
                <w:rFonts w:ascii="Times New Roman" w:hAnsi="Times New Roman"/>
                <w:szCs w:val="24"/>
              </w:rPr>
              <w:t xml:space="preserve">. </w:t>
            </w:r>
            <w:r w:rsidR="00842D2B" w:rsidRPr="00082B72">
              <w:rPr>
                <w:rFonts w:ascii="Times New Roman" w:hAnsi="Times New Roman"/>
                <w:szCs w:val="24"/>
              </w:rPr>
              <w:t xml:space="preserve">If there is a potential for contaminants to </w:t>
            </w:r>
            <w:r w:rsidR="005C6632" w:rsidRPr="00082B72">
              <w:rPr>
                <w:rFonts w:ascii="Times New Roman" w:hAnsi="Times New Roman"/>
                <w:szCs w:val="24"/>
              </w:rPr>
              <w:t>impact</w:t>
            </w:r>
            <w:r w:rsidR="00842D2B" w:rsidRPr="00082B72">
              <w:rPr>
                <w:rFonts w:ascii="Times New Roman" w:hAnsi="Times New Roman"/>
                <w:szCs w:val="24"/>
              </w:rPr>
              <w:t xml:space="preserve"> the </w:t>
            </w:r>
            <w:r w:rsidR="005C6632" w:rsidRPr="00082B72">
              <w:rPr>
                <w:rFonts w:ascii="Times New Roman" w:hAnsi="Times New Roman"/>
                <w:szCs w:val="24"/>
              </w:rPr>
              <w:t>source</w:t>
            </w:r>
            <w:r w:rsidR="00EC3EB1" w:rsidRPr="00082B72">
              <w:rPr>
                <w:rFonts w:ascii="Times New Roman" w:hAnsi="Times New Roman"/>
                <w:szCs w:val="24"/>
              </w:rPr>
              <w:t xml:space="preserve"> water quality</w:t>
            </w:r>
            <w:r w:rsidR="00842D2B" w:rsidRPr="00082B72">
              <w:rPr>
                <w:rFonts w:ascii="Times New Roman" w:hAnsi="Times New Roman"/>
                <w:szCs w:val="24"/>
              </w:rPr>
              <w:t>, what mitigation is proposed?</w:t>
            </w:r>
          </w:p>
        </w:tc>
        <w:tc>
          <w:tcPr>
            <w:tcW w:w="1980" w:type="dxa"/>
          </w:tcPr>
          <w:p w14:paraId="633DA21C" w14:textId="77777777" w:rsidR="00BB30F1" w:rsidRPr="00232B7D" w:rsidRDefault="004130E4" w:rsidP="003B3B47">
            <w:pPr>
              <w:jc w:val="right"/>
              <w:rPr>
                <w:rFonts w:ascii="Times New Roman" w:hAnsi="Times New Roman"/>
                <w:i/>
                <w:color w:val="0000FF"/>
                <w:sz w:val="20"/>
              </w:rPr>
            </w:pPr>
            <w:r w:rsidRPr="004130E4">
              <w:rPr>
                <w:rFonts w:ascii="Times New Roman" w:hAnsi="Times New Roman"/>
                <w:i/>
                <w:iCs/>
                <w:color w:val="0000FF"/>
                <w:sz w:val="20"/>
                <w:szCs w:val="22"/>
              </w:rPr>
              <w:t>18 AAC 80.020(a)</w:t>
            </w:r>
          </w:p>
        </w:tc>
      </w:tr>
      <w:tr w:rsidR="003B3B47" w:rsidRPr="00232B7D" w14:paraId="633DA221" w14:textId="77777777" w:rsidTr="00632B5A">
        <w:tc>
          <w:tcPr>
            <w:tcW w:w="8928" w:type="dxa"/>
            <w:shd w:val="clear" w:color="auto" w:fill="auto"/>
          </w:tcPr>
          <w:p w14:paraId="633DA21E" w14:textId="77777777" w:rsidR="003B3B47" w:rsidRPr="00082B72" w:rsidRDefault="000A7354" w:rsidP="003B3B47">
            <w:pPr>
              <w:spacing w:before="60" w:after="60"/>
              <w:rPr>
                <w:rFonts w:ascii="Times New Roman" w:hAnsi="Times New Roman"/>
                <w:b/>
                <w:color w:val="000080"/>
                <w:szCs w:val="24"/>
              </w:rPr>
            </w:pPr>
            <w:r w:rsidRPr="002A6AAE">
              <w:rPr>
                <w:rFonts w:ascii="Times New Roman" w:hAnsi="Times New Roman"/>
                <w:i/>
                <w:color w:val="000080"/>
                <w:szCs w:val="24"/>
              </w:rPr>
              <w:fldChar w:fldCharType="begin">
                <w:ffData>
                  <w:name w:val="Text1"/>
                  <w:enabled/>
                  <w:calcOnExit w:val="0"/>
                  <w:textInput/>
                </w:ffData>
              </w:fldChar>
            </w:r>
            <w:r w:rsidR="003B3B47" w:rsidRPr="00082B72">
              <w:rPr>
                <w:rFonts w:ascii="Times New Roman" w:hAnsi="Times New Roman"/>
                <w:i/>
                <w:color w:val="000080"/>
                <w:szCs w:val="24"/>
              </w:rPr>
              <w:instrText xml:space="preserve"> FORMTEXT </w:instrText>
            </w:r>
            <w:r w:rsidRPr="002A6AAE">
              <w:rPr>
                <w:rFonts w:ascii="Times New Roman" w:hAnsi="Times New Roman"/>
                <w:i/>
                <w:color w:val="000080"/>
                <w:szCs w:val="24"/>
              </w:rPr>
            </w:r>
            <w:r w:rsidRPr="002A6AAE">
              <w:rPr>
                <w:rFonts w:ascii="Times New Roman" w:hAnsi="Times New Roman"/>
                <w:i/>
                <w:color w:val="000080"/>
                <w:szCs w:val="24"/>
              </w:rPr>
              <w:fldChar w:fldCharType="separate"/>
            </w:r>
            <w:r w:rsidR="003B3B47" w:rsidRPr="00082B72">
              <w:rPr>
                <w:rFonts w:ascii="Times New Roman" w:hAnsi="Times New Roman"/>
                <w:i/>
                <w:color w:val="000080"/>
                <w:szCs w:val="24"/>
              </w:rPr>
              <w:t> </w:t>
            </w:r>
            <w:r w:rsidR="003B3B47" w:rsidRPr="00082B72">
              <w:rPr>
                <w:rFonts w:ascii="Times New Roman" w:hAnsi="Times New Roman"/>
                <w:i/>
                <w:color w:val="000080"/>
                <w:szCs w:val="24"/>
              </w:rPr>
              <w:t> </w:t>
            </w:r>
            <w:r w:rsidR="003B3B47" w:rsidRPr="00082B72">
              <w:rPr>
                <w:rFonts w:ascii="Times New Roman" w:hAnsi="Times New Roman"/>
                <w:i/>
                <w:color w:val="000080"/>
                <w:szCs w:val="24"/>
              </w:rPr>
              <w:t> </w:t>
            </w:r>
            <w:r w:rsidR="003B3B47" w:rsidRPr="00082B72">
              <w:rPr>
                <w:rFonts w:ascii="Times New Roman" w:hAnsi="Times New Roman"/>
                <w:i/>
                <w:color w:val="000080"/>
                <w:szCs w:val="24"/>
              </w:rPr>
              <w:t> </w:t>
            </w:r>
            <w:r w:rsidR="003B3B47" w:rsidRPr="00082B72">
              <w:rPr>
                <w:rFonts w:ascii="Times New Roman" w:hAnsi="Times New Roman"/>
                <w:i/>
                <w:color w:val="000080"/>
                <w:szCs w:val="24"/>
              </w:rPr>
              <w:t> </w:t>
            </w:r>
            <w:r w:rsidRPr="002A6AAE">
              <w:rPr>
                <w:rFonts w:ascii="Times New Roman" w:hAnsi="Times New Roman"/>
                <w:i/>
                <w:color w:val="000080"/>
                <w:szCs w:val="24"/>
              </w:rPr>
              <w:fldChar w:fldCharType="end"/>
            </w:r>
          </w:p>
          <w:p w14:paraId="633DA21F" w14:textId="77777777" w:rsidR="00025E30" w:rsidRPr="00082B72" w:rsidRDefault="00025E30" w:rsidP="003B3B47">
            <w:pPr>
              <w:spacing w:before="60" w:after="60"/>
              <w:rPr>
                <w:rFonts w:ascii="Times New Roman" w:hAnsi="Times New Roman"/>
                <w:i/>
                <w:color w:val="000080"/>
                <w:sz w:val="16"/>
                <w:szCs w:val="16"/>
              </w:rPr>
            </w:pPr>
          </w:p>
        </w:tc>
        <w:tc>
          <w:tcPr>
            <w:tcW w:w="1980" w:type="dxa"/>
          </w:tcPr>
          <w:p w14:paraId="633DA220" w14:textId="77777777" w:rsidR="003B3B47" w:rsidRPr="00232B7D" w:rsidRDefault="003B3B47" w:rsidP="003B3B47">
            <w:pPr>
              <w:jc w:val="right"/>
              <w:rPr>
                <w:rFonts w:ascii="Times New Roman" w:hAnsi="Times New Roman"/>
                <w:i/>
                <w:color w:val="0000FF"/>
                <w:sz w:val="20"/>
              </w:rPr>
            </w:pPr>
          </w:p>
        </w:tc>
      </w:tr>
      <w:tr w:rsidR="00BB30F1" w:rsidRPr="00232B7D" w14:paraId="633DA224" w14:textId="77777777" w:rsidTr="000A0102">
        <w:trPr>
          <w:trHeight w:val="963"/>
        </w:trPr>
        <w:tc>
          <w:tcPr>
            <w:tcW w:w="8928" w:type="dxa"/>
            <w:shd w:val="clear" w:color="auto" w:fill="auto"/>
          </w:tcPr>
          <w:p w14:paraId="633DA222" w14:textId="77777777" w:rsidR="00BB30F1" w:rsidRPr="00082B72" w:rsidRDefault="004130E4" w:rsidP="000A0102">
            <w:pPr>
              <w:keepNext/>
              <w:numPr>
                <w:ilvl w:val="0"/>
                <w:numId w:val="3"/>
              </w:numPr>
              <w:tabs>
                <w:tab w:val="clear" w:pos="1552"/>
                <w:tab w:val="num" w:pos="450"/>
              </w:tabs>
              <w:ind w:left="446" w:hanging="302"/>
              <w:rPr>
                <w:rFonts w:ascii="Times New Roman" w:hAnsi="Times New Roman"/>
                <w:szCs w:val="24"/>
              </w:rPr>
            </w:pPr>
            <w:r w:rsidRPr="00082B72">
              <w:rPr>
                <w:rFonts w:ascii="Times New Roman" w:hAnsi="Times New Roman"/>
                <w:b/>
                <w:szCs w:val="24"/>
              </w:rPr>
              <w:t>Raw Water Analysis:</w:t>
            </w:r>
            <w:r w:rsidRPr="00082B72">
              <w:rPr>
                <w:rFonts w:ascii="Times New Roman" w:hAnsi="Times New Roman"/>
                <w:szCs w:val="24"/>
              </w:rPr>
              <w:t xml:space="preserve">  </w:t>
            </w:r>
            <w:r w:rsidR="0016618D" w:rsidRPr="00082B72">
              <w:rPr>
                <w:rFonts w:ascii="Times New Roman" w:hAnsi="Times New Roman"/>
                <w:szCs w:val="24"/>
              </w:rPr>
              <w:t>For a new source which has been constructed, are results of raw water analyses included</w:t>
            </w:r>
            <w:r w:rsidR="008428C6">
              <w:rPr>
                <w:rFonts w:ascii="Times New Roman" w:hAnsi="Times New Roman"/>
                <w:szCs w:val="24"/>
              </w:rPr>
              <w:t xml:space="preserve">? </w:t>
            </w:r>
            <w:r w:rsidR="0016618D" w:rsidRPr="00082B72">
              <w:rPr>
                <w:rFonts w:ascii="Times New Roman" w:hAnsi="Times New Roman"/>
                <w:szCs w:val="24"/>
              </w:rPr>
              <w:t>For a proposed source, is the proposed raw water quality sampling plan included</w:t>
            </w:r>
            <w:r w:rsidR="008428C6">
              <w:rPr>
                <w:rFonts w:ascii="Times New Roman" w:hAnsi="Times New Roman"/>
                <w:szCs w:val="24"/>
              </w:rPr>
              <w:t xml:space="preserve">? </w:t>
            </w:r>
          </w:p>
        </w:tc>
        <w:tc>
          <w:tcPr>
            <w:tcW w:w="1980" w:type="dxa"/>
          </w:tcPr>
          <w:p w14:paraId="633DA223" w14:textId="77777777" w:rsidR="00BB30F1" w:rsidRPr="00232B7D" w:rsidRDefault="004130E4" w:rsidP="003B3B47">
            <w:pPr>
              <w:jc w:val="right"/>
              <w:rPr>
                <w:rFonts w:ascii="Times New Roman" w:hAnsi="Times New Roman"/>
                <w:i/>
                <w:color w:val="0000FF"/>
                <w:sz w:val="20"/>
              </w:rPr>
            </w:pPr>
            <w:r w:rsidRPr="004130E4">
              <w:rPr>
                <w:rFonts w:ascii="Times New Roman" w:hAnsi="Times New Roman"/>
                <w:i/>
                <w:iCs/>
                <w:color w:val="0000FF"/>
                <w:sz w:val="20"/>
                <w:szCs w:val="22"/>
              </w:rPr>
              <w:t>18 AAC 80.205(c)(2) Table B</w:t>
            </w:r>
          </w:p>
        </w:tc>
      </w:tr>
      <w:tr w:rsidR="00CD2242" w:rsidRPr="00232B7D" w14:paraId="633DA226" w14:textId="77777777" w:rsidTr="00CD2242">
        <w:tc>
          <w:tcPr>
            <w:tcW w:w="10908" w:type="dxa"/>
            <w:gridSpan w:val="2"/>
            <w:shd w:val="clear" w:color="auto" w:fill="auto"/>
          </w:tcPr>
          <w:p w14:paraId="633DA225" w14:textId="77777777" w:rsidR="00CD2242" w:rsidRPr="004130E4" w:rsidRDefault="00CD2242" w:rsidP="00CD2242">
            <w:pPr>
              <w:ind w:left="446" w:right="432"/>
              <w:rPr>
                <w:rFonts w:ascii="Times New Roman" w:hAnsi="Times New Roman"/>
                <w:i/>
                <w:iCs/>
                <w:color w:val="0000FF"/>
                <w:sz w:val="20"/>
                <w:szCs w:val="22"/>
              </w:rPr>
            </w:pPr>
            <w:r w:rsidRPr="008E0E5C">
              <w:rPr>
                <w:rFonts w:ascii="Times New Roman" w:hAnsi="Times New Roman"/>
                <w:b/>
              </w:rPr>
              <w:t>Please note:</w:t>
            </w:r>
            <w:r w:rsidRPr="00082B72">
              <w:rPr>
                <w:rFonts w:ascii="Times New Roman" w:hAnsi="Times New Roman"/>
              </w:rPr>
              <w:t xml:space="preserve"> Raw water sample results for nitrate and nitrite </w:t>
            </w:r>
            <w:r w:rsidRPr="008E0E5C">
              <w:rPr>
                <w:rFonts w:ascii="Times New Roman" w:hAnsi="Times New Roman"/>
                <w:u w:val="single"/>
              </w:rPr>
              <w:t>must be analyzed separately</w:t>
            </w:r>
            <w:r w:rsidRPr="00082B72">
              <w:rPr>
                <w:rFonts w:ascii="Times New Roman" w:hAnsi="Times New Roman"/>
              </w:rPr>
              <w:t xml:space="preserve"> for new public water system sources</w:t>
            </w:r>
            <w:r>
              <w:rPr>
                <w:rFonts w:ascii="Times New Roman" w:hAnsi="Times New Roman"/>
              </w:rPr>
              <w:t xml:space="preserve">. In addition, the analysis of all Table B samples must be completed by a State approved </w:t>
            </w:r>
            <w:r w:rsidRPr="00CD2242">
              <w:rPr>
                <w:rFonts w:ascii="Times New Roman" w:hAnsi="Times New Roman"/>
                <w:szCs w:val="24"/>
              </w:rPr>
              <w:t>laboratory</w:t>
            </w:r>
            <w:r>
              <w:rPr>
                <w:rFonts w:ascii="Times New Roman" w:hAnsi="Times New Roman"/>
              </w:rPr>
              <w:t xml:space="preserve"> and the samples must be labeled with the public water system’s PWSID. </w:t>
            </w:r>
            <w:r>
              <w:rPr>
                <w:rFonts w:ascii="Times New Roman" w:hAnsi="Times New Roman"/>
                <w:szCs w:val="24"/>
              </w:rPr>
              <w:t>The engineer should contact the appropriate DEC Drinking Water Program office if the public water system</w:t>
            </w:r>
            <w:r w:rsidRPr="00A25D95">
              <w:rPr>
                <w:rFonts w:ascii="Times New Roman" w:hAnsi="Times New Roman"/>
                <w:szCs w:val="24"/>
              </w:rPr>
              <w:t xml:space="preserve"> </w:t>
            </w:r>
            <w:r>
              <w:rPr>
                <w:rFonts w:ascii="Times New Roman" w:hAnsi="Times New Roman"/>
                <w:szCs w:val="24"/>
              </w:rPr>
              <w:t>does not have a PWSID.</w:t>
            </w:r>
          </w:p>
        </w:tc>
      </w:tr>
      <w:tr w:rsidR="003B3B47" w:rsidRPr="00232B7D" w14:paraId="633DA22A" w14:textId="77777777" w:rsidTr="00025E30">
        <w:tc>
          <w:tcPr>
            <w:tcW w:w="8928" w:type="dxa"/>
          </w:tcPr>
          <w:p w14:paraId="633DA227" w14:textId="77777777" w:rsidR="003B3B47" w:rsidRPr="00232B7D" w:rsidRDefault="000A7354" w:rsidP="003B3B47">
            <w:pPr>
              <w:spacing w:before="60" w:after="60"/>
              <w:rPr>
                <w:rFonts w:ascii="Times New Roman" w:hAnsi="Times New Roman"/>
                <w:b/>
                <w:color w:val="000080"/>
                <w:szCs w:val="24"/>
              </w:rPr>
            </w:pPr>
            <w:r w:rsidRPr="00232B7D">
              <w:rPr>
                <w:rFonts w:ascii="Times New Roman" w:hAnsi="Times New Roman"/>
                <w:i/>
                <w:color w:val="000080"/>
                <w:szCs w:val="24"/>
              </w:rPr>
              <w:fldChar w:fldCharType="begin">
                <w:ffData>
                  <w:name w:val="Text1"/>
                  <w:enabled/>
                  <w:calcOnExit w:val="0"/>
                  <w:textInput/>
                </w:ffData>
              </w:fldChar>
            </w:r>
            <w:r w:rsidR="003B3B47" w:rsidRPr="00232B7D">
              <w:rPr>
                <w:rFonts w:ascii="Times New Roman" w:hAnsi="Times New Roman"/>
                <w:i/>
                <w:color w:val="000080"/>
                <w:szCs w:val="24"/>
              </w:rPr>
              <w:instrText xml:space="preserve"> FORMTEXT </w:instrText>
            </w:r>
            <w:r w:rsidRPr="00232B7D">
              <w:rPr>
                <w:rFonts w:ascii="Times New Roman" w:hAnsi="Times New Roman"/>
                <w:i/>
                <w:color w:val="000080"/>
                <w:szCs w:val="24"/>
              </w:rPr>
            </w:r>
            <w:r w:rsidRPr="00232B7D">
              <w:rPr>
                <w:rFonts w:ascii="Times New Roman" w:hAnsi="Times New Roman"/>
                <w:i/>
                <w:color w:val="000080"/>
                <w:szCs w:val="24"/>
              </w:rPr>
              <w:fldChar w:fldCharType="separate"/>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Pr="00232B7D">
              <w:rPr>
                <w:rFonts w:ascii="Times New Roman" w:hAnsi="Times New Roman"/>
                <w:i/>
                <w:color w:val="000080"/>
                <w:szCs w:val="24"/>
              </w:rPr>
              <w:fldChar w:fldCharType="end"/>
            </w:r>
          </w:p>
          <w:p w14:paraId="633DA228" w14:textId="77777777" w:rsidR="00025E30" w:rsidRPr="00232B7D" w:rsidRDefault="00025E30" w:rsidP="003B3B47">
            <w:pPr>
              <w:spacing w:before="60" w:after="60"/>
              <w:rPr>
                <w:rFonts w:ascii="Times New Roman" w:hAnsi="Times New Roman"/>
                <w:i/>
                <w:color w:val="000080"/>
                <w:sz w:val="16"/>
                <w:szCs w:val="16"/>
              </w:rPr>
            </w:pPr>
          </w:p>
        </w:tc>
        <w:tc>
          <w:tcPr>
            <w:tcW w:w="1980" w:type="dxa"/>
          </w:tcPr>
          <w:p w14:paraId="633DA229" w14:textId="77777777" w:rsidR="003B3B47" w:rsidRPr="00232B7D" w:rsidRDefault="003B3B47" w:rsidP="003B3B47">
            <w:pPr>
              <w:jc w:val="right"/>
              <w:rPr>
                <w:rFonts w:ascii="Times New Roman" w:hAnsi="Times New Roman"/>
                <w:i/>
                <w:color w:val="0000FF"/>
                <w:sz w:val="20"/>
              </w:rPr>
            </w:pPr>
          </w:p>
        </w:tc>
      </w:tr>
      <w:tr w:rsidR="00403B69" w:rsidRPr="00232B7D" w14:paraId="633DA22D" w14:textId="77777777" w:rsidTr="005741FC">
        <w:tc>
          <w:tcPr>
            <w:tcW w:w="8928" w:type="dxa"/>
          </w:tcPr>
          <w:p w14:paraId="633DA22B" w14:textId="77777777" w:rsidR="00403B69" w:rsidRPr="00232B7D" w:rsidRDefault="004130E4" w:rsidP="00D6223A">
            <w:pPr>
              <w:keepNext/>
              <w:numPr>
                <w:ilvl w:val="0"/>
                <w:numId w:val="3"/>
              </w:numPr>
              <w:tabs>
                <w:tab w:val="clear" w:pos="1552"/>
                <w:tab w:val="num" w:pos="450"/>
              </w:tabs>
              <w:ind w:left="446" w:hanging="302"/>
              <w:rPr>
                <w:rFonts w:ascii="Times New Roman" w:hAnsi="Times New Roman"/>
                <w:szCs w:val="24"/>
              </w:rPr>
            </w:pPr>
            <w:r w:rsidRPr="00C96E45">
              <w:rPr>
                <w:rFonts w:ascii="Times New Roman" w:hAnsi="Times New Roman"/>
                <w:b/>
                <w:szCs w:val="24"/>
              </w:rPr>
              <w:t>Seasonal Source Water Contamination:</w:t>
            </w:r>
            <w:r w:rsidRPr="00C96E45">
              <w:rPr>
                <w:rFonts w:ascii="Times New Roman" w:hAnsi="Times New Roman"/>
                <w:szCs w:val="24"/>
              </w:rPr>
              <w:t xml:space="preserve">  </w:t>
            </w:r>
            <w:r w:rsidR="0016618D">
              <w:rPr>
                <w:rFonts w:ascii="Times New Roman" w:hAnsi="Times New Roman"/>
                <w:szCs w:val="24"/>
              </w:rPr>
              <w:t>Does the</w:t>
            </w:r>
            <w:r w:rsidRPr="005C0CB7">
              <w:rPr>
                <w:rFonts w:ascii="Times New Roman" w:hAnsi="Times New Roman"/>
                <w:spacing w:val="-4"/>
                <w:szCs w:val="24"/>
              </w:rPr>
              <w:t xml:space="preserve"> source water evaluat</w:t>
            </w:r>
            <w:r w:rsidR="0016618D">
              <w:rPr>
                <w:rFonts w:ascii="Times New Roman" w:hAnsi="Times New Roman"/>
                <w:spacing w:val="-4"/>
                <w:szCs w:val="24"/>
              </w:rPr>
              <w:t>ion include</w:t>
            </w:r>
            <w:r w:rsidRPr="00C96E45">
              <w:rPr>
                <w:rFonts w:ascii="Times New Roman" w:hAnsi="Times New Roman"/>
                <w:szCs w:val="24"/>
              </w:rPr>
              <w:t xml:space="preserve"> </w:t>
            </w:r>
            <w:r w:rsidR="003E6620" w:rsidRPr="005C0CB7">
              <w:rPr>
                <w:rFonts w:ascii="Times New Roman" w:hAnsi="Times New Roman"/>
                <w:spacing w:val="-2"/>
                <w:szCs w:val="24"/>
              </w:rPr>
              <w:t xml:space="preserve">seasonal </w:t>
            </w:r>
            <w:r w:rsidR="00066656" w:rsidRPr="005C0CB7">
              <w:rPr>
                <w:rFonts w:ascii="Times New Roman" w:hAnsi="Times New Roman"/>
                <w:spacing w:val="-4"/>
                <w:szCs w:val="24"/>
              </w:rPr>
              <w:t xml:space="preserve">contamination </w:t>
            </w:r>
            <w:r w:rsidR="00066656">
              <w:rPr>
                <w:rFonts w:ascii="Times New Roman" w:hAnsi="Times New Roman"/>
                <w:spacing w:val="-4"/>
                <w:szCs w:val="24"/>
              </w:rPr>
              <w:t xml:space="preserve">such as seasonal changes from </w:t>
            </w:r>
            <w:r w:rsidR="003E6620" w:rsidRPr="005C0CB7">
              <w:rPr>
                <w:rFonts w:ascii="Times New Roman" w:hAnsi="Times New Roman"/>
                <w:spacing w:val="-2"/>
                <w:szCs w:val="24"/>
              </w:rPr>
              <w:t>turbidity, stormwater runoff, animal migration</w:t>
            </w:r>
            <w:r w:rsidR="005C0CB7" w:rsidRPr="005C0CB7">
              <w:rPr>
                <w:rFonts w:ascii="Times New Roman" w:hAnsi="Times New Roman"/>
                <w:spacing w:val="-2"/>
                <w:szCs w:val="24"/>
              </w:rPr>
              <w:t>, and salmon spawning</w:t>
            </w:r>
            <w:r w:rsidR="0016618D">
              <w:rPr>
                <w:rFonts w:ascii="Times New Roman" w:hAnsi="Times New Roman"/>
                <w:spacing w:val="-2"/>
                <w:szCs w:val="24"/>
              </w:rPr>
              <w:t>, etc</w:t>
            </w:r>
            <w:r w:rsidRPr="005C0CB7">
              <w:rPr>
                <w:rFonts w:ascii="Times New Roman" w:hAnsi="Times New Roman"/>
                <w:spacing w:val="-2"/>
                <w:szCs w:val="24"/>
              </w:rPr>
              <w:t>?</w:t>
            </w:r>
          </w:p>
        </w:tc>
        <w:tc>
          <w:tcPr>
            <w:tcW w:w="1980" w:type="dxa"/>
          </w:tcPr>
          <w:p w14:paraId="633DA22C" w14:textId="77777777" w:rsidR="00403B69" w:rsidRPr="00232B7D" w:rsidRDefault="004130E4" w:rsidP="005741FC">
            <w:pPr>
              <w:jc w:val="right"/>
              <w:rPr>
                <w:rFonts w:ascii="Times New Roman" w:hAnsi="Times New Roman"/>
                <w:i/>
                <w:color w:val="0000FF"/>
                <w:sz w:val="20"/>
              </w:rPr>
            </w:pPr>
            <w:r w:rsidRPr="004130E4">
              <w:rPr>
                <w:rFonts w:ascii="Times New Roman" w:hAnsi="Times New Roman"/>
                <w:i/>
                <w:iCs/>
                <w:color w:val="0000FF"/>
                <w:sz w:val="20"/>
                <w:szCs w:val="22"/>
              </w:rPr>
              <w:t>18 AAC 80.205(b)(9)</w:t>
            </w:r>
          </w:p>
        </w:tc>
      </w:tr>
      <w:tr w:rsidR="00403B69" w:rsidRPr="00232B7D" w14:paraId="633DA231" w14:textId="77777777" w:rsidTr="005741FC">
        <w:tc>
          <w:tcPr>
            <w:tcW w:w="8928" w:type="dxa"/>
          </w:tcPr>
          <w:p w14:paraId="633DA22E" w14:textId="77777777" w:rsidR="00403B69" w:rsidRPr="00232B7D" w:rsidRDefault="000A7354" w:rsidP="005741FC">
            <w:pPr>
              <w:spacing w:before="60" w:after="60"/>
              <w:rPr>
                <w:rFonts w:ascii="Times New Roman" w:hAnsi="Times New Roman"/>
                <w:b/>
                <w:color w:val="000080"/>
                <w:szCs w:val="24"/>
              </w:rPr>
            </w:pPr>
            <w:r w:rsidRPr="00232B7D">
              <w:rPr>
                <w:rFonts w:ascii="Times New Roman" w:hAnsi="Times New Roman"/>
                <w:i/>
                <w:color w:val="000080"/>
                <w:szCs w:val="24"/>
              </w:rPr>
              <w:fldChar w:fldCharType="begin">
                <w:ffData>
                  <w:name w:val="Text1"/>
                  <w:enabled/>
                  <w:calcOnExit w:val="0"/>
                  <w:textInput/>
                </w:ffData>
              </w:fldChar>
            </w:r>
            <w:r w:rsidR="00403B69" w:rsidRPr="00232B7D">
              <w:rPr>
                <w:rFonts w:ascii="Times New Roman" w:hAnsi="Times New Roman"/>
                <w:i/>
                <w:color w:val="000080"/>
                <w:szCs w:val="24"/>
              </w:rPr>
              <w:instrText xml:space="preserve"> FORMTEXT </w:instrText>
            </w:r>
            <w:r w:rsidRPr="00232B7D">
              <w:rPr>
                <w:rFonts w:ascii="Times New Roman" w:hAnsi="Times New Roman"/>
                <w:i/>
                <w:color w:val="000080"/>
                <w:szCs w:val="24"/>
              </w:rPr>
            </w:r>
            <w:r w:rsidRPr="00232B7D">
              <w:rPr>
                <w:rFonts w:ascii="Times New Roman" w:hAnsi="Times New Roman"/>
                <w:i/>
                <w:color w:val="000080"/>
                <w:szCs w:val="24"/>
              </w:rPr>
              <w:fldChar w:fldCharType="separate"/>
            </w:r>
            <w:r w:rsidR="00403B69" w:rsidRPr="00232B7D">
              <w:rPr>
                <w:rFonts w:ascii="Times New Roman" w:hAnsi="Times New Roman"/>
                <w:i/>
                <w:color w:val="000080"/>
                <w:szCs w:val="24"/>
              </w:rPr>
              <w:t> </w:t>
            </w:r>
            <w:r w:rsidR="00403B69" w:rsidRPr="00232B7D">
              <w:rPr>
                <w:rFonts w:ascii="Times New Roman" w:hAnsi="Times New Roman"/>
                <w:i/>
                <w:color w:val="000080"/>
                <w:szCs w:val="24"/>
              </w:rPr>
              <w:t> </w:t>
            </w:r>
            <w:r w:rsidR="00403B69" w:rsidRPr="00232B7D">
              <w:rPr>
                <w:rFonts w:ascii="Times New Roman" w:hAnsi="Times New Roman"/>
                <w:i/>
                <w:color w:val="000080"/>
                <w:szCs w:val="24"/>
              </w:rPr>
              <w:t> </w:t>
            </w:r>
            <w:r w:rsidR="00403B69" w:rsidRPr="00232B7D">
              <w:rPr>
                <w:rFonts w:ascii="Times New Roman" w:hAnsi="Times New Roman"/>
                <w:i/>
                <w:color w:val="000080"/>
                <w:szCs w:val="24"/>
              </w:rPr>
              <w:t> </w:t>
            </w:r>
            <w:r w:rsidR="00403B69" w:rsidRPr="00232B7D">
              <w:rPr>
                <w:rFonts w:ascii="Times New Roman" w:hAnsi="Times New Roman"/>
                <w:i/>
                <w:color w:val="000080"/>
                <w:szCs w:val="24"/>
              </w:rPr>
              <w:t> </w:t>
            </w:r>
            <w:r w:rsidRPr="00232B7D">
              <w:rPr>
                <w:rFonts w:ascii="Times New Roman" w:hAnsi="Times New Roman"/>
                <w:i/>
                <w:color w:val="000080"/>
                <w:szCs w:val="24"/>
              </w:rPr>
              <w:fldChar w:fldCharType="end"/>
            </w:r>
          </w:p>
          <w:p w14:paraId="633DA22F" w14:textId="77777777" w:rsidR="00403B69" w:rsidRPr="00232B7D" w:rsidRDefault="00403B69" w:rsidP="005741FC">
            <w:pPr>
              <w:spacing w:before="60" w:after="60"/>
              <w:rPr>
                <w:rFonts w:ascii="Times New Roman" w:hAnsi="Times New Roman"/>
                <w:i/>
                <w:color w:val="000080"/>
                <w:sz w:val="16"/>
                <w:szCs w:val="16"/>
              </w:rPr>
            </w:pPr>
          </w:p>
        </w:tc>
        <w:tc>
          <w:tcPr>
            <w:tcW w:w="1980" w:type="dxa"/>
          </w:tcPr>
          <w:p w14:paraId="633DA230" w14:textId="77777777" w:rsidR="00403B69" w:rsidRPr="00232B7D" w:rsidRDefault="00403B69" w:rsidP="005741FC">
            <w:pPr>
              <w:jc w:val="right"/>
              <w:rPr>
                <w:rFonts w:ascii="Times New Roman" w:hAnsi="Times New Roman"/>
                <w:i/>
                <w:color w:val="0000FF"/>
                <w:sz w:val="20"/>
              </w:rPr>
            </w:pPr>
          </w:p>
        </w:tc>
      </w:tr>
      <w:tr w:rsidR="00BB30F1" w:rsidRPr="00232B7D" w14:paraId="633DA235" w14:textId="77777777" w:rsidTr="00025E30">
        <w:tc>
          <w:tcPr>
            <w:tcW w:w="8928" w:type="dxa"/>
          </w:tcPr>
          <w:p w14:paraId="633DA232" w14:textId="77777777" w:rsidR="00BB30F1" w:rsidRPr="001B391B" w:rsidRDefault="004130E4" w:rsidP="00B21928">
            <w:pPr>
              <w:keepNext/>
              <w:numPr>
                <w:ilvl w:val="0"/>
                <w:numId w:val="3"/>
              </w:numPr>
              <w:tabs>
                <w:tab w:val="clear" w:pos="1552"/>
                <w:tab w:val="num" w:pos="450"/>
              </w:tabs>
              <w:ind w:left="446" w:hanging="302"/>
              <w:rPr>
                <w:rFonts w:ascii="Times New Roman" w:hAnsi="Times New Roman"/>
                <w:szCs w:val="24"/>
              </w:rPr>
            </w:pPr>
            <w:r w:rsidRPr="001B391B">
              <w:rPr>
                <w:rFonts w:ascii="Times New Roman" w:hAnsi="Times New Roman"/>
                <w:b/>
                <w:szCs w:val="24"/>
              </w:rPr>
              <w:t>Location:</w:t>
            </w:r>
            <w:r w:rsidRPr="001B391B">
              <w:rPr>
                <w:rFonts w:ascii="Times New Roman" w:hAnsi="Times New Roman"/>
                <w:szCs w:val="24"/>
              </w:rPr>
              <w:t xml:space="preserve">  </w:t>
            </w:r>
            <w:r w:rsidR="0016618D" w:rsidRPr="001B391B">
              <w:rPr>
                <w:rFonts w:ascii="Times New Roman" w:hAnsi="Times New Roman"/>
                <w:szCs w:val="24"/>
              </w:rPr>
              <w:t>I</w:t>
            </w:r>
            <w:r w:rsidRPr="001B391B">
              <w:rPr>
                <w:rFonts w:ascii="Times New Roman" w:hAnsi="Times New Roman"/>
                <w:szCs w:val="24"/>
              </w:rPr>
              <w:t>s a completed Alaska Public Water System Locational Data Collection Form (</w:t>
            </w:r>
            <w:r w:rsidRPr="00B21928">
              <w:rPr>
                <w:rFonts w:ascii="Times New Roman" w:hAnsi="Times New Roman"/>
                <w:spacing w:val="-4"/>
                <w:szCs w:val="24"/>
              </w:rPr>
              <w:t>Longitude</w:t>
            </w:r>
            <w:r w:rsidRPr="001B391B">
              <w:rPr>
                <w:rFonts w:ascii="Times New Roman" w:hAnsi="Times New Roman"/>
                <w:szCs w:val="24"/>
              </w:rPr>
              <w:t xml:space="preserve">/Latitude Form) </w:t>
            </w:r>
            <w:r w:rsidR="00CE5B29" w:rsidRPr="001B391B">
              <w:rPr>
                <w:rFonts w:ascii="Times New Roman" w:hAnsi="Times New Roman"/>
                <w:szCs w:val="24"/>
              </w:rPr>
              <w:t xml:space="preserve">included </w:t>
            </w:r>
            <w:r w:rsidRPr="001B391B">
              <w:rPr>
                <w:rFonts w:ascii="Times New Roman" w:hAnsi="Times New Roman"/>
                <w:szCs w:val="24"/>
              </w:rPr>
              <w:t xml:space="preserve">for each </w:t>
            </w:r>
            <w:r w:rsidR="00CE5B29" w:rsidRPr="001B391B">
              <w:rPr>
                <w:rFonts w:ascii="Times New Roman" w:hAnsi="Times New Roman"/>
                <w:szCs w:val="24"/>
              </w:rPr>
              <w:t xml:space="preserve">new </w:t>
            </w:r>
            <w:r w:rsidRPr="001B391B">
              <w:rPr>
                <w:rFonts w:ascii="Times New Roman" w:hAnsi="Times New Roman"/>
                <w:szCs w:val="24"/>
              </w:rPr>
              <w:t>source well or intake</w:t>
            </w:r>
            <w:r w:rsidR="008428C6" w:rsidRPr="001B391B">
              <w:rPr>
                <w:rFonts w:ascii="Times New Roman" w:hAnsi="Times New Roman"/>
                <w:szCs w:val="24"/>
              </w:rPr>
              <w:t xml:space="preserve">? </w:t>
            </w:r>
            <w:r w:rsidRPr="001B391B">
              <w:rPr>
                <w:rFonts w:ascii="Times New Roman" w:hAnsi="Times New Roman"/>
                <w:szCs w:val="24"/>
              </w:rPr>
              <w:t xml:space="preserve">The form is available on the </w:t>
            </w:r>
            <w:r w:rsidR="00082B72" w:rsidRPr="001B391B">
              <w:rPr>
                <w:rFonts w:ascii="Times New Roman" w:hAnsi="Times New Roman"/>
                <w:szCs w:val="24"/>
              </w:rPr>
              <w:t xml:space="preserve">Drinking Water Program's website at </w:t>
            </w:r>
            <w:hyperlink r:id="rId12" w:history="1">
              <w:r w:rsidR="00B21928" w:rsidRPr="00B21928">
                <w:rPr>
                  <w:rFonts w:ascii="Times New Roman" w:hAnsi="Times New Roman"/>
                  <w:szCs w:val="24"/>
                </w:rPr>
                <w:t>http://dec.alaska.gov/media/10880/pws-locational-data-collection-form.pdf</w:t>
              </w:r>
              <w:r w:rsidR="009F3C65" w:rsidRPr="009F3C65">
                <w:rPr>
                  <w:rFonts w:ascii="Times New Roman" w:hAnsi="Times New Roman"/>
                  <w:szCs w:val="24"/>
                </w:rPr>
                <w:t>.</w:t>
              </w:r>
            </w:hyperlink>
            <w:r w:rsidR="008428C6" w:rsidRPr="001B391B">
              <w:rPr>
                <w:rFonts w:ascii="Times New Roman" w:hAnsi="Times New Roman"/>
                <w:szCs w:val="24"/>
              </w:rPr>
              <w:t xml:space="preserve"> </w:t>
            </w:r>
            <w:r w:rsidR="005C6632" w:rsidRPr="001B391B">
              <w:rPr>
                <w:rFonts w:ascii="Times New Roman" w:hAnsi="Times New Roman"/>
                <w:szCs w:val="24"/>
              </w:rPr>
              <w:t xml:space="preserve">If the </w:t>
            </w:r>
            <w:r w:rsidR="00EC3EB1" w:rsidRPr="001B391B">
              <w:rPr>
                <w:rFonts w:ascii="Times New Roman" w:hAnsi="Times New Roman"/>
                <w:szCs w:val="24"/>
              </w:rPr>
              <w:t>intake</w:t>
            </w:r>
            <w:r w:rsidR="005C6632" w:rsidRPr="001B391B">
              <w:rPr>
                <w:rFonts w:ascii="Times New Roman" w:hAnsi="Times New Roman"/>
                <w:szCs w:val="24"/>
              </w:rPr>
              <w:t xml:space="preserve"> has not yet been installed, the form </w:t>
            </w:r>
            <w:r w:rsidR="00E764D5" w:rsidRPr="001B391B">
              <w:rPr>
                <w:rFonts w:ascii="Times New Roman" w:hAnsi="Times New Roman"/>
                <w:szCs w:val="24"/>
              </w:rPr>
              <w:t xml:space="preserve">will be required for the submittal to request </w:t>
            </w:r>
            <w:r w:rsidR="005C6632" w:rsidRPr="001B391B">
              <w:rPr>
                <w:rFonts w:ascii="Times New Roman" w:hAnsi="Times New Roman"/>
                <w:szCs w:val="24"/>
              </w:rPr>
              <w:t>approval to operate the source.</w:t>
            </w:r>
          </w:p>
        </w:tc>
        <w:tc>
          <w:tcPr>
            <w:tcW w:w="1980" w:type="dxa"/>
          </w:tcPr>
          <w:p w14:paraId="633DA233" w14:textId="77777777" w:rsidR="004130E4" w:rsidRPr="004130E4" w:rsidRDefault="004130E4" w:rsidP="004130E4">
            <w:pPr>
              <w:rPr>
                <w:rFonts w:ascii="Times New Roman" w:hAnsi="Times New Roman"/>
                <w:i/>
                <w:iCs/>
                <w:color w:val="0000FF"/>
                <w:sz w:val="20"/>
                <w:szCs w:val="22"/>
              </w:rPr>
            </w:pPr>
            <w:r w:rsidRPr="004130E4">
              <w:rPr>
                <w:rFonts w:ascii="Times New Roman" w:hAnsi="Times New Roman"/>
                <w:i/>
                <w:iCs/>
                <w:color w:val="0000FF"/>
                <w:sz w:val="20"/>
                <w:szCs w:val="22"/>
              </w:rPr>
              <w:t>18 AAC 80.205(b)(4)</w:t>
            </w:r>
          </w:p>
          <w:p w14:paraId="633DA234" w14:textId="77777777" w:rsidR="00BB30F1" w:rsidRPr="00232B7D" w:rsidRDefault="004130E4" w:rsidP="004130E4">
            <w:pPr>
              <w:keepNext/>
              <w:jc w:val="right"/>
              <w:rPr>
                <w:rFonts w:ascii="Times New Roman" w:hAnsi="Times New Roman"/>
                <w:i/>
                <w:color w:val="0000FF"/>
                <w:sz w:val="20"/>
              </w:rPr>
            </w:pPr>
            <w:r w:rsidRPr="004130E4">
              <w:rPr>
                <w:rFonts w:ascii="Times New Roman" w:hAnsi="Times New Roman"/>
                <w:i/>
                <w:iCs/>
                <w:color w:val="0000FF"/>
                <w:sz w:val="20"/>
                <w:szCs w:val="22"/>
              </w:rPr>
              <w:t>80.015(c)(1)(B)</w:t>
            </w:r>
          </w:p>
        </w:tc>
      </w:tr>
      <w:tr w:rsidR="003B3B47" w:rsidRPr="00232B7D" w14:paraId="633DA239" w14:textId="77777777" w:rsidTr="00025E30">
        <w:tc>
          <w:tcPr>
            <w:tcW w:w="8928" w:type="dxa"/>
          </w:tcPr>
          <w:p w14:paraId="633DA236" w14:textId="77777777" w:rsidR="003B3B47" w:rsidRPr="00232B7D" w:rsidRDefault="000A7354" w:rsidP="003B3B47">
            <w:pPr>
              <w:spacing w:before="60" w:after="60"/>
              <w:rPr>
                <w:rFonts w:ascii="Times New Roman" w:hAnsi="Times New Roman"/>
                <w:b/>
                <w:color w:val="000080"/>
                <w:szCs w:val="24"/>
              </w:rPr>
            </w:pPr>
            <w:r w:rsidRPr="00232B7D">
              <w:rPr>
                <w:rFonts w:ascii="Times New Roman" w:hAnsi="Times New Roman"/>
                <w:i/>
                <w:color w:val="000080"/>
                <w:szCs w:val="24"/>
              </w:rPr>
              <w:fldChar w:fldCharType="begin">
                <w:ffData>
                  <w:name w:val="Text1"/>
                  <w:enabled/>
                  <w:calcOnExit w:val="0"/>
                  <w:textInput/>
                </w:ffData>
              </w:fldChar>
            </w:r>
            <w:r w:rsidR="003B3B47" w:rsidRPr="00232B7D">
              <w:rPr>
                <w:rFonts w:ascii="Times New Roman" w:hAnsi="Times New Roman"/>
                <w:i/>
                <w:color w:val="000080"/>
                <w:szCs w:val="24"/>
              </w:rPr>
              <w:instrText xml:space="preserve"> FORMTEXT </w:instrText>
            </w:r>
            <w:r w:rsidRPr="00232B7D">
              <w:rPr>
                <w:rFonts w:ascii="Times New Roman" w:hAnsi="Times New Roman"/>
                <w:i/>
                <w:color w:val="000080"/>
                <w:szCs w:val="24"/>
              </w:rPr>
            </w:r>
            <w:r w:rsidRPr="00232B7D">
              <w:rPr>
                <w:rFonts w:ascii="Times New Roman" w:hAnsi="Times New Roman"/>
                <w:i/>
                <w:color w:val="000080"/>
                <w:szCs w:val="24"/>
              </w:rPr>
              <w:fldChar w:fldCharType="separate"/>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Pr="00232B7D">
              <w:rPr>
                <w:rFonts w:ascii="Times New Roman" w:hAnsi="Times New Roman"/>
                <w:i/>
                <w:color w:val="000080"/>
                <w:szCs w:val="24"/>
              </w:rPr>
              <w:fldChar w:fldCharType="end"/>
            </w:r>
          </w:p>
          <w:p w14:paraId="633DA237" w14:textId="77777777" w:rsidR="00025E30" w:rsidRPr="00232B7D" w:rsidRDefault="00025E30" w:rsidP="003B3B47">
            <w:pPr>
              <w:spacing w:before="60" w:after="60"/>
              <w:rPr>
                <w:rFonts w:ascii="Times New Roman" w:hAnsi="Times New Roman"/>
                <w:i/>
                <w:color w:val="000080"/>
                <w:sz w:val="16"/>
                <w:szCs w:val="16"/>
              </w:rPr>
            </w:pPr>
          </w:p>
        </w:tc>
        <w:tc>
          <w:tcPr>
            <w:tcW w:w="1980" w:type="dxa"/>
          </w:tcPr>
          <w:p w14:paraId="633DA238" w14:textId="77777777" w:rsidR="003B3B47" w:rsidRPr="00232B7D" w:rsidRDefault="003B3B47" w:rsidP="003B3B47">
            <w:pPr>
              <w:jc w:val="right"/>
              <w:rPr>
                <w:rFonts w:ascii="Times New Roman" w:hAnsi="Times New Roman"/>
                <w:i/>
                <w:color w:val="0000FF"/>
                <w:sz w:val="20"/>
              </w:rPr>
            </w:pPr>
          </w:p>
        </w:tc>
      </w:tr>
      <w:tr w:rsidR="00BB30F1" w:rsidRPr="00232B7D" w14:paraId="633DA23C" w14:textId="77777777" w:rsidTr="00025E30">
        <w:tc>
          <w:tcPr>
            <w:tcW w:w="8928" w:type="dxa"/>
          </w:tcPr>
          <w:p w14:paraId="633DA23A" w14:textId="77777777" w:rsidR="00BB30F1" w:rsidRPr="00232B7D" w:rsidRDefault="004130E4" w:rsidP="008E0E5C">
            <w:pPr>
              <w:keepNext/>
              <w:numPr>
                <w:ilvl w:val="0"/>
                <w:numId w:val="3"/>
              </w:numPr>
              <w:tabs>
                <w:tab w:val="clear" w:pos="1552"/>
                <w:tab w:val="num" w:pos="450"/>
              </w:tabs>
              <w:ind w:left="446" w:hanging="356"/>
              <w:rPr>
                <w:rFonts w:ascii="Times New Roman" w:hAnsi="Times New Roman"/>
                <w:szCs w:val="24"/>
              </w:rPr>
            </w:pPr>
            <w:r w:rsidRPr="00C96E45">
              <w:rPr>
                <w:rFonts w:ascii="Times New Roman" w:hAnsi="Times New Roman"/>
                <w:b/>
                <w:szCs w:val="24"/>
              </w:rPr>
              <w:t>Water Rights:</w:t>
            </w:r>
            <w:r w:rsidRPr="00C96E45">
              <w:rPr>
                <w:rFonts w:ascii="Times New Roman" w:hAnsi="Times New Roman"/>
                <w:szCs w:val="24"/>
              </w:rPr>
              <w:t xml:space="preserve">  </w:t>
            </w:r>
            <w:r w:rsidR="00E764D5">
              <w:rPr>
                <w:rFonts w:ascii="Times New Roman" w:hAnsi="Times New Roman"/>
                <w:szCs w:val="24"/>
              </w:rPr>
              <w:t>Does the submittal</w:t>
            </w:r>
            <w:r w:rsidR="00E764D5" w:rsidRPr="00940734">
              <w:rPr>
                <w:rFonts w:ascii="Times New Roman" w:hAnsi="Times New Roman"/>
                <w:szCs w:val="24"/>
              </w:rPr>
              <w:t xml:space="preserve"> </w:t>
            </w:r>
            <w:r w:rsidR="00E764D5">
              <w:rPr>
                <w:rFonts w:ascii="Times New Roman" w:hAnsi="Times New Roman"/>
                <w:szCs w:val="24"/>
              </w:rPr>
              <w:t>include</w:t>
            </w:r>
            <w:r w:rsidRPr="00C96E45">
              <w:rPr>
                <w:rFonts w:ascii="Times New Roman" w:hAnsi="Times New Roman"/>
                <w:szCs w:val="24"/>
              </w:rPr>
              <w:t xml:space="preserve"> a copy of </w:t>
            </w:r>
            <w:r w:rsidR="00E764D5">
              <w:rPr>
                <w:rFonts w:ascii="Times New Roman" w:hAnsi="Times New Roman"/>
                <w:szCs w:val="24"/>
              </w:rPr>
              <w:t>a</w:t>
            </w:r>
            <w:r w:rsidR="00E764D5" w:rsidRPr="00C96E45">
              <w:rPr>
                <w:rFonts w:ascii="Times New Roman" w:hAnsi="Times New Roman"/>
                <w:szCs w:val="24"/>
              </w:rPr>
              <w:t xml:space="preserve"> </w:t>
            </w:r>
            <w:r w:rsidR="006A244B">
              <w:rPr>
                <w:rFonts w:ascii="Times New Roman" w:hAnsi="Times New Roman"/>
                <w:szCs w:val="24"/>
              </w:rPr>
              <w:t>letter from</w:t>
            </w:r>
            <w:r w:rsidRPr="00C96E45">
              <w:rPr>
                <w:rFonts w:ascii="Times New Roman" w:hAnsi="Times New Roman"/>
                <w:szCs w:val="24"/>
              </w:rPr>
              <w:t xml:space="preserve"> Alaska </w:t>
            </w:r>
            <w:r w:rsidRPr="008E0E5C">
              <w:rPr>
                <w:rFonts w:ascii="Times New Roman" w:hAnsi="Times New Roman"/>
                <w:spacing w:val="-2"/>
                <w:szCs w:val="24"/>
              </w:rPr>
              <w:t>Department</w:t>
            </w:r>
            <w:r w:rsidRPr="00C96E45">
              <w:rPr>
                <w:rFonts w:ascii="Times New Roman" w:hAnsi="Times New Roman"/>
                <w:szCs w:val="24"/>
              </w:rPr>
              <w:t xml:space="preserve"> of Natural Resources </w:t>
            </w:r>
            <w:r w:rsidR="006A244B">
              <w:rPr>
                <w:rFonts w:ascii="Times New Roman" w:hAnsi="Times New Roman"/>
                <w:szCs w:val="24"/>
              </w:rPr>
              <w:t xml:space="preserve">showing the </w:t>
            </w:r>
            <w:r w:rsidRPr="00C96E45">
              <w:rPr>
                <w:rFonts w:ascii="Times New Roman" w:hAnsi="Times New Roman"/>
                <w:szCs w:val="24"/>
              </w:rPr>
              <w:t>water rights application for each proposed water source</w:t>
            </w:r>
            <w:r w:rsidR="006A244B">
              <w:rPr>
                <w:rFonts w:ascii="Times New Roman" w:hAnsi="Times New Roman"/>
                <w:szCs w:val="24"/>
              </w:rPr>
              <w:t xml:space="preserve"> is “complete” or “substantially </w:t>
            </w:r>
            <w:r w:rsidR="00E764D5">
              <w:rPr>
                <w:rFonts w:ascii="Times New Roman" w:hAnsi="Times New Roman"/>
                <w:szCs w:val="24"/>
              </w:rPr>
              <w:t>complete</w:t>
            </w:r>
            <w:r w:rsidRPr="00C96E45">
              <w:rPr>
                <w:rFonts w:ascii="Times New Roman" w:hAnsi="Times New Roman"/>
                <w:szCs w:val="24"/>
              </w:rPr>
              <w:t>?</w:t>
            </w:r>
            <w:r w:rsidR="00E764D5">
              <w:rPr>
                <w:rFonts w:ascii="Times New Roman" w:hAnsi="Times New Roman"/>
                <w:szCs w:val="24"/>
              </w:rPr>
              <w:t>”</w:t>
            </w:r>
          </w:p>
        </w:tc>
        <w:tc>
          <w:tcPr>
            <w:tcW w:w="1980" w:type="dxa"/>
          </w:tcPr>
          <w:p w14:paraId="633DA23B" w14:textId="77777777" w:rsidR="00BB30F1" w:rsidRPr="00232B7D" w:rsidRDefault="004130E4" w:rsidP="003B3B47">
            <w:pPr>
              <w:jc w:val="right"/>
              <w:rPr>
                <w:rFonts w:ascii="Times New Roman" w:hAnsi="Times New Roman"/>
                <w:i/>
                <w:color w:val="0000FF"/>
                <w:sz w:val="20"/>
              </w:rPr>
            </w:pPr>
            <w:r w:rsidRPr="004130E4">
              <w:rPr>
                <w:rFonts w:ascii="Times New Roman" w:hAnsi="Times New Roman"/>
                <w:i/>
                <w:iCs/>
                <w:color w:val="0000FF"/>
                <w:sz w:val="20"/>
                <w:szCs w:val="22"/>
              </w:rPr>
              <w:t>AS 46.15 Inter-agency agreement</w:t>
            </w:r>
          </w:p>
        </w:tc>
      </w:tr>
      <w:tr w:rsidR="003B3B47" w:rsidRPr="00232B7D" w14:paraId="633DA240" w14:textId="77777777" w:rsidTr="00025E30">
        <w:tc>
          <w:tcPr>
            <w:tcW w:w="8928" w:type="dxa"/>
          </w:tcPr>
          <w:p w14:paraId="633DA23D" w14:textId="77777777" w:rsidR="003B3B47" w:rsidRPr="00232B7D" w:rsidRDefault="000A7354" w:rsidP="003B3B47">
            <w:pPr>
              <w:spacing w:before="60" w:after="60"/>
              <w:rPr>
                <w:rFonts w:ascii="Times New Roman" w:hAnsi="Times New Roman"/>
                <w:b/>
                <w:color w:val="000080"/>
                <w:szCs w:val="24"/>
              </w:rPr>
            </w:pPr>
            <w:r w:rsidRPr="00232B7D">
              <w:rPr>
                <w:rFonts w:ascii="Times New Roman" w:hAnsi="Times New Roman"/>
                <w:i/>
                <w:color w:val="000080"/>
                <w:szCs w:val="24"/>
              </w:rPr>
              <w:fldChar w:fldCharType="begin">
                <w:ffData>
                  <w:name w:val="Text1"/>
                  <w:enabled/>
                  <w:calcOnExit w:val="0"/>
                  <w:textInput/>
                </w:ffData>
              </w:fldChar>
            </w:r>
            <w:r w:rsidR="003B3B47" w:rsidRPr="00232B7D">
              <w:rPr>
                <w:rFonts w:ascii="Times New Roman" w:hAnsi="Times New Roman"/>
                <w:i/>
                <w:color w:val="000080"/>
                <w:szCs w:val="24"/>
              </w:rPr>
              <w:instrText xml:space="preserve"> FORMTEXT </w:instrText>
            </w:r>
            <w:r w:rsidRPr="00232B7D">
              <w:rPr>
                <w:rFonts w:ascii="Times New Roman" w:hAnsi="Times New Roman"/>
                <w:i/>
                <w:color w:val="000080"/>
                <w:szCs w:val="24"/>
              </w:rPr>
            </w:r>
            <w:r w:rsidRPr="00232B7D">
              <w:rPr>
                <w:rFonts w:ascii="Times New Roman" w:hAnsi="Times New Roman"/>
                <w:i/>
                <w:color w:val="000080"/>
                <w:szCs w:val="24"/>
              </w:rPr>
              <w:fldChar w:fldCharType="separate"/>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Pr="00232B7D">
              <w:rPr>
                <w:rFonts w:ascii="Times New Roman" w:hAnsi="Times New Roman"/>
                <w:i/>
                <w:color w:val="000080"/>
                <w:szCs w:val="24"/>
              </w:rPr>
              <w:fldChar w:fldCharType="end"/>
            </w:r>
          </w:p>
          <w:p w14:paraId="633DA23E" w14:textId="77777777" w:rsidR="00025E30" w:rsidRPr="00232B7D" w:rsidRDefault="00025E30" w:rsidP="003B3B47">
            <w:pPr>
              <w:spacing w:before="60" w:after="60"/>
              <w:rPr>
                <w:rFonts w:ascii="Times New Roman" w:hAnsi="Times New Roman"/>
                <w:i/>
                <w:color w:val="000080"/>
                <w:sz w:val="16"/>
                <w:szCs w:val="16"/>
              </w:rPr>
            </w:pPr>
          </w:p>
        </w:tc>
        <w:tc>
          <w:tcPr>
            <w:tcW w:w="1980" w:type="dxa"/>
          </w:tcPr>
          <w:p w14:paraId="633DA23F" w14:textId="77777777" w:rsidR="003B3B47" w:rsidRPr="00232B7D" w:rsidRDefault="003B3B47" w:rsidP="003B3B47">
            <w:pPr>
              <w:jc w:val="right"/>
              <w:rPr>
                <w:rFonts w:ascii="Times New Roman" w:hAnsi="Times New Roman"/>
                <w:i/>
                <w:color w:val="0000FF"/>
                <w:sz w:val="20"/>
              </w:rPr>
            </w:pPr>
          </w:p>
        </w:tc>
      </w:tr>
      <w:tr w:rsidR="00BB30F1" w:rsidRPr="00232B7D" w14:paraId="633DA243" w14:textId="77777777" w:rsidTr="00025E30">
        <w:tc>
          <w:tcPr>
            <w:tcW w:w="8928" w:type="dxa"/>
          </w:tcPr>
          <w:p w14:paraId="633DA241" w14:textId="77777777" w:rsidR="00BB30F1" w:rsidRPr="00191662" w:rsidRDefault="004130E4" w:rsidP="008E0E5C">
            <w:pPr>
              <w:keepNext/>
              <w:numPr>
                <w:ilvl w:val="0"/>
                <w:numId w:val="3"/>
              </w:numPr>
              <w:tabs>
                <w:tab w:val="clear" w:pos="1552"/>
                <w:tab w:val="num" w:pos="450"/>
              </w:tabs>
              <w:ind w:left="446" w:hanging="356"/>
              <w:rPr>
                <w:rFonts w:ascii="Times New Roman" w:hAnsi="Times New Roman"/>
                <w:szCs w:val="24"/>
              </w:rPr>
            </w:pPr>
            <w:r w:rsidRPr="00C96E45">
              <w:rPr>
                <w:rFonts w:ascii="Times New Roman" w:hAnsi="Times New Roman"/>
                <w:b/>
                <w:szCs w:val="24"/>
              </w:rPr>
              <w:t>LT2 Sampling:</w:t>
            </w:r>
            <w:r w:rsidRPr="00C96E45">
              <w:rPr>
                <w:rFonts w:ascii="Times New Roman" w:hAnsi="Times New Roman"/>
                <w:szCs w:val="24"/>
              </w:rPr>
              <w:t xml:space="preserve">  </w:t>
            </w:r>
            <w:r w:rsidRPr="008E0E5C">
              <w:rPr>
                <w:rFonts w:ascii="Times New Roman" w:hAnsi="Times New Roman"/>
                <w:spacing w:val="-2"/>
                <w:szCs w:val="24"/>
              </w:rPr>
              <w:t>Wh</w:t>
            </w:r>
            <w:r w:rsidR="0016618D" w:rsidRPr="008E0E5C">
              <w:rPr>
                <w:rFonts w:ascii="Times New Roman" w:hAnsi="Times New Roman"/>
                <w:spacing w:val="-2"/>
                <w:szCs w:val="24"/>
              </w:rPr>
              <w:t>at</w:t>
            </w:r>
            <w:r w:rsidRPr="00C96E45">
              <w:rPr>
                <w:rFonts w:ascii="Times New Roman" w:hAnsi="Times New Roman"/>
                <w:szCs w:val="24"/>
              </w:rPr>
              <w:t xml:space="preserve"> is the name and </w:t>
            </w:r>
            <w:r w:rsidR="002102B0">
              <w:rPr>
                <w:rFonts w:ascii="Times New Roman" w:hAnsi="Times New Roman"/>
                <w:szCs w:val="24"/>
              </w:rPr>
              <w:t>contact information</w:t>
            </w:r>
            <w:r w:rsidRPr="00C96E45">
              <w:rPr>
                <w:rFonts w:ascii="Times New Roman" w:hAnsi="Times New Roman"/>
                <w:szCs w:val="24"/>
              </w:rPr>
              <w:t xml:space="preserve"> for the person that will be working with DEC to set up LT2 sampling?</w:t>
            </w:r>
          </w:p>
        </w:tc>
        <w:tc>
          <w:tcPr>
            <w:tcW w:w="1980" w:type="dxa"/>
          </w:tcPr>
          <w:p w14:paraId="633DA242" w14:textId="77777777" w:rsidR="00BB30F1" w:rsidRPr="00232B7D" w:rsidRDefault="004568C7" w:rsidP="00025E30">
            <w:pPr>
              <w:jc w:val="right"/>
              <w:rPr>
                <w:rFonts w:ascii="Times New Roman" w:hAnsi="Times New Roman"/>
                <w:i/>
                <w:color w:val="0000FF"/>
                <w:sz w:val="20"/>
              </w:rPr>
            </w:pPr>
            <w:r w:rsidRPr="004130E4">
              <w:rPr>
                <w:rFonts w:ascii="Times New Roman" w:hAnsi="Times New Roman"/>
                <w:i/>
                <w:iCs/>
                <w:color w:val="0000FF"/>
                <w:sz w:val="20"/>
                <w:szCs w:val="22"/>
              </w:rPr>
              <w:t>18 AAC 80.205(b)(9)</w:t>
            </w:r>
          </w:p>
        </w:tc>
      </w:tr>
      <w:tr w:rsidR="003B3B47" w:rsidRPr="00232B7D" w14:paraId="633DA247" w14:textId="77777777" w:rsidTr="00025E30">
        <w:tc>
          <w:tcPr>
            <w:tcW w:w="8928" w:type="dxa"/>
          </w:tcPr>
          <w:p w14:paraId="633DA244" w14:textId="77777777" w:rsidR="00025E30" w:rsidRDefault="000A7354" w:rsidP="009A2A53">
            <w:pPr>
              <w:spacing w:before="60" w:after="60"/>
              <w:rPr>
                <w:rFonts w:ascii="Times New Roman" w:hAnsi="Times New Roman"/>
                <w:i/>
                <w:color w:val="000080"/>
                <w:szCs w:val="24"/>
              </w:rPr>
            </w:pPr>
            <w:r w:rsidRPr="00232B7D">
              <w:rPr>
                <w:rFonts w:ascii="Times New Roman" w:hAnsi="Times New Roman"/>
                <w:i/>
                <w:color w:val="000080"/>
                <w:szCs w:val="24"/>
              </w:rPr>
              <w:fldChar w:fldCharType="begin">
                <w:ffData>
                  <w:name w:val="Text1"/>
                  <w:enabled/>
                  <w:calcOnExit w:val="0"/>
                  <w:textInput/>
                </w:ffData>
              </w:fldChar>
            </w:r>
            <w:r w:rsidR="003B3B47" w:rsidRPr="00232B7D">
              <w:rPr>
                <w:rFonts w:ascii="Times New Roman" w:hAnsi="Times New Roman"/>
                <w:i/>
                <w:color w:val="000080"/>
                <w:szCs w:val="24"/>
              </w:rPr>
              <w:instrText xml:space="preserve"> FORMTEXT </w:instrText>
            </w:r>
            <w:r w:rsidRPr="00232B7D">
              <w:rPr>
                <w:rFonts w:ascii="Times New Roman" w:hAnsi="Times New Roman"/>
                <w:i/>
                <w:color w:val="000080"/>
                <w:szCs w:val="24"/>
              </w:rPr>
            </w:r>
            <w:r w:rsidRPr="00232B7D">
              <w:rPr>
                <w:rFonts w:ascii="Times New Roman" w:hAnsi="Times New Roman"/>
                <w:i/>
                <w:color w:val="000080"/>
                <w:szCs w:val="24"/>
              </w:rPr>
              <w:fldChar w:fldCharType="separate"/>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003B3B47" w:rsidRPr="00232B7D">
              <w:rPr>
                <w:rFonts w:ascii="Times New Roman" w:hAnsi="Times New Roman"/>
                <w:i/>
                <w:color w:val="000080"/>
                <w:szCs w:val="24"/>
              </w:rPr>
              <w:t> </w:t>
            </w:r>
            <w:r w:rsidRPr="00232B7D">
              <w:rPr>
                <w:rFonts w:ascii="Times New Roman" w:hAnsi="Times New Roman"/>
                <w:i/>
                <w:color w:val="000080"/>
                <w:szCs w:val="24"/>
              </w:rPr>
              <w:fldChar w:fldCharType="end"/>
            </w:r>
          </w:p>
          <w:p w14:paraId="633DA245" w14:textId="77777777" w:rsidR="004130E4" w:rsidRPr="00232B7D" w:rsidRDefault="004130E4" w:rsidP="009A2A53">
            <w:pPr>
              <w:spacing w:before="60" w:after="60"/>
              <w:rPr>
                <w:rFonts w:ascii="Times New Roman" w:hAnsi="Times New Roman"/>
                <w:i/>
                <w:color w:val="000080"/>
                <w:sz w:val="16"/>
                <w:szCs w:val="16"/>
              </w:rPr>
            </w:pPr>
          </w:p>
        </w:tc>
        <w:tc>
          <w:tcPr>
            <w:tcW w:w="1980" w:type="dxa"/>
          </w:tcPr>
          <w:p w14:paraId="633DA246" w14:textId="77777777" w:rsidR="003B3B47" w:rsidRPr="00232B7D" w:rsidRDefault="003B3B47" w:rsidP="003B3B47">
            <w:pPr>
              <w:jc w:val="right"/>
              <w:rPr>
                <w:rFonts w:ascii="Times New Roman" w:hAnsi="Times New Roman"/>
                <w:i/>
                <w:color w:val="0000FF"/>
                <w:sz w:val="20"/>
              </w:rPr>
            </w:pPr>
          </w:p>
        </w:tc>
      </w:tr>
      <w:tr w:rsidR="004130E4" w:rsidRPr="00232B7D" w14:paraId="633DA24A" w14:textId="77777777" w:rsidTr="00025E30">
        <w:tc>
          <w:tcPr>
            <w:tcW w:w="8928" w:type="dxa"/>
          </w:tcPr>
          <w:p w14:paraId="633DA248" w14:textId="03232FEE" w:rsidR="004130E4" w:rsidRPr="004130E4" w:rsidRDefault="004130E4" w:rsidP="008E0E5C">
            <w:pPr>
              <w:keepNext/>
              <w:numPr>
                <w:ilvl w:val="0"/>
                <w:numId w:val="3"/>
              </w:numPr>
              <w:tabs>
                <w:tab w:val="clear" w:pos="1552"/>
                <w:tab w:val="num" w:pos="450"/>
              </w:tabs>
              <w:ind w:left="446" w:hanging="356"/>
              <w:rPr>
                <w:rFonts w:ascii="Times New Roman" w:hAnsi="Times New Roman"/>
                <w:i/>
                <w:szCs w:val="24"/>
              </w:rPr>
            </w:pPr>
            <w:r w:rsidRPr="004130E4">
              <w:rPr>
                <w:rFonts w:ascii="Times New Roman" w:hAnsi="Times New Roman"/>
                <w:b/>
                <w:szCs w:val="24"/>
              </w:rPr>
              <w:lastRenderedPageBreak/>
              <w:t>Pump</w:t>
            </w:r>
            <w:r w:rsidR="003C21A3">
              <w:rPr>
                <w:rFonts w:ascii="Times New Roman" w:hAnsi="Times New Roman"/>
                <w:b/>
                <w:szCs w:val="24"/>
              </w:rPr>
              <w:t xml:space="preserve"> and Pump Motor</w:t>
            </w:r>
            <w:r w:rsidRPr="004130E4">
              <w:rPr>
                <w:rFonts w:ascii="Times New Roman" w:hAnsi="Times New Roman"/>
                <w:b/>
                <w:szCs w:val="24"/>
              </w:rPr>
              <w:t xml:space="preserve"> Information:</w:t>
            </w:r>
            <w:r w:rsidRPr="004130E4">
              <w:rPr>
                <w:rFonts w:ascii="Times New Roman" w:hAnsi="Times New Roman"/>
                <w:szCs w:val="24"/>
                <w:lang w:bidi="en-US"/>
              </w:rPr>
              <w:t xml:space="preserve">  </w:t>
            </w:r>
            <w:r w:rsidR="0016618D">
              <w:rPr>
                <w:rFonts w:ascii="Times New Roman" w:hAnsi="Times New Roman"/>
                <w:spacing w:val="-2"/>
                <w:szCs w:val="24"/>
              </w:rPr>
              <w:t xml:space="preserve">Do the specifications for </w:t>
            </w:r>
            <w:r w:rsidRPr="004130E4">
              <w:rPr>
                <w:rFonts w:ascii="Times New Roman" w:hAnsi="Times New Roman"/>
                <w:spacing w:val="-2"/>
                <w:szCs w:val="24"/>
              </w:rPr>
              <w:t>the source pump includ</w:t>
            </w:r>
            <w:r w:rsidR="0016618D">
              <w:rPr>
                <w:rFonts w:ascii="Times New Roman" w:hAnsi="Times New Roman"/>
                <w:spacing w:val="-2"/>
                <w:szCs w:val="24"/>
              </w:rPr>
              <w:t>e</w:t>
            </w:r>
            <w:r w:rsidRPr="004130E4">
              <w:rPr>
                <w:rFonts w:ascii="Times New Roman" w:hAnsi="Times New Roman"/>
                <w:spacing w:val="-2"/>
                <w:szCs w:val="24"/>
              </w:rPr>
              <w:t xml:space="preserve"> </w:t>
            </w:r>
            <w:r w:rsidR="0016618D">
              <w:rPr>
                <w:rFonts w:ascii="Times New Roman" w:hAnsi="Times New Roman"/>
                <w:spacing w:val="-2"/>
                <w:szCs w:val="24"/>
              </w:rPr>
              <w:t>the pump</w:t>
            </w:r>
            <w:r w:rsidR="0016618D" w:rsidRPr="004130E4">
              <w:rPr>
                <w:rFonts w:ascii="Times New Roman" w:hAnsi="Times New Roman"/>
                <w:spacing w:val="-2"/>
                <w:szCs w:val="24"/>
              </w:rPr>
              <w:t xml:space="preserve"> </w:t>
            </w:r>
            <w:r w:rsidR="008428C6">
              <w:rPr>
                <w:rFonts w:ascii="Times New Roman" w:hAnsi="Times New Roman"/>
                <w:spacing w:val="-2"/>
                <w:szCs w:val="24"/>
              </w:rPr>
              <w:t xml:space="preserve">and motor </w:t>
            </w:r>
            <w:r w:rsidRPr="004130E4">
              <w:rPr>
                <w:rFonts w:ascii="Times New Roman" w:hAnsi="Times New Roman"/>
                <w:spacing w:val="-2"/>
                <w:szCs w:val="24"/>
              </w:rPr>
              <w:t>make, model, and pump curve?</w:t>
            </w:r>
          </w:p>
        </w:tc>
        <w:tc>
          <w:tcPr>
            <w:tcW w:w="1980" w:type="dxa"/>
          </w:tcPr>
          <w:p w14:paraId="633DA249" w14:textId="77777777" w:rsidR="004130E4" w:rsidRPr="00232B7D" w:rsidRDefault="004130E4" w:rsidP="003B3B47">
            <w:pPr>
              <w:jc w:val="right"/>
              <w:rPr>
                <w:rFonts w:ascii="Times New Roman" w:hAnsi="Times New Roman"/>
                <w:i/>
                <w:color w:val="0000FF"/>
                <w:sz w:val="12"/>
                <w:szCs w:val="12"/>
              </w:rPr>
            </w:pPr>
            <w:r w:rsidRPr="004130E4">
              <w:rPr>
                <w:rFonts w:ascii="Times New Roman" w:hAnsi="Times New Roman"/>
                <w:i/>
                <w:iCs/>
                <w:color w:val="0000FF"/>
                <w:sz w:val="20"/>
                <w:szCs w:val="22"/>
              </w:rPr>
              <w:t>18 AAC 80.205(b)(9)</w:t>
            </w:r>
          </w:p>
        </w:tc>
      </w:tr>
      <w:tr w:rsidR="004130E4" w:rsidRPr="00232B7D" w14:paraId="633DA24E" w14:textId="77777777" w:rsidTr="001A5615">
        <w:tc>
          <w:tcPr>
            <w:tcW w:w="8928" w:type="dxa"/>
          </w:tcPr>
          <w:p w14:paraId="633DA24B" w14:textId="77777777" w:rsidR="004130E4" w:rsidRDefault="004130E4" w:rsidP="001A5615">
            <w:pPr>
              <w:spacing w:before="60" w:after="60"/>
              <w:rPr>
                <w:rFonts w:ascii="Times New Roman" w:hAnsi="Times New Roman"/>
                <w:i/>
                <w:color w:val="000080"/>
                <w:szCs w:val="24"/>
              </w:rPr>
            </w:pPr>
            <w:r w:rsidRPr="00232B7D">
              <w:rPr>
                <w:rFonts w:ascii="Times New Roman" w:hAnsi="Times New Roman"/>
                <w:i/>
                <w:color w:val="000080"/>
                <w:szCs w:val="24"/>
              </w:rPr>
              <w:fldChar w:fldCharType="begin">
                <w:ffData>
                  <w:name w:val="Text1"/>
                  <w:enabled/>
                  <w:calcOnExit w:val="0"/>
                  <w:textInput/>
                </w:ffData>
              </w:fldChar>
            </w:r>
            <w:r w:rsidRPr="00232B7D">
              <w:rPr>
                <w:rFonts w:ascii="Times New Roman" w:hAnsi="Times New Roman"/>
                <w:i/>
                <w:color w:val="000080"/>
                <w:szCs w:val="24"/>
              </w:rPr>
              <w:instrText xml:space="preserve"> FORMTEXT </w:instrText>
            </w:r>
            <w:r w:rsidRPr="00232B7D">
              <w:rPr>
                <w:rFonts w:ascii="Times New Roman" w:hAnsi="Times New Roman"/>
                <w:i/>
                <w:color w:val="000080"/>
                <w:szCs w:val="24"/>
              </w:rPr>
            </w:r>
            <w:r w:rsidRPr="00232B7D">
              <w:rPr>
                <w:rFonts w:ascii="Times New Roman" w:hAnsi="Times New Roman"/>
                <w:i/>
                <w:color w:val="000080"/>
                <w:szCs w:val="24"/>
              </w:rPr>
              <w:fldChar w:fldCharType="separate"/>
            </w:r>
            <w:bookmarkStart w:id="1" w:name="_GoBack"/>
            <w:r w:rsidRPr="00232B7D">
              <w:rPr>
                <w:rFonts w:ascii="Times New Roman" w:hAnsi="Times New Roman"/>
                <w:i/>
                <w:color w:val="000080"/>
                <w:szCs w:val="24"/>
              </w:rPr>
              <w:t> </w:t>
            </w:r>
            <w:r w:rsidRPr="00232B7D">
              <w:rPr>
                <w:rFonts w:ascii="Times New Roman" w:hAnsi="Times New Roman"/>
                <w:i/>
                <w:color w:val="000080"/>
                <w:szCs w:val="24"/>
              </w:rPr>
              <w:t> </w:t>
            </w:r>
            <w:r w:rsidRPr="00232B7D">
              <w:rPr>
                <w:rFonts w:ascii="Times New Roman" w:hAnsi="Times New Roman"/>
                <w:i/>
                <w:color w:val="000080"/>
                <w:szCs w:val="24"/>
              </w:rPr>
              <w:t> </w:t>
            </w:r>
            <w:r w:rsidRPr="00232B7D">
              <w:rPr>
                <w:rFonts w:ascii="Times New Roman" w:hAnsi="Times New Roman"/>
                <w:i/>
                <w:color w:val="000080"/>
                <w:szCs w:val="24"/>
              </w:rPr>
              <w:t> </w:t>
            </w:r>
            <w:r w:rsidRPr="00232B7D">
              <w:rPr>
                <w:rFonts w:ascii="Times New Roman" w:hAnsi="Times New Roman"/>
                <w:i/>
                <w:color w:val="000080"/>
                <w:szCs w:val="24"/>
              </w:rPr>
              <w:t> </w:t>
            </w:r>
            <w:bookmarkEnd w:id="1"/>
            <w:r w:rsidRPr="00232B7D">
              <w:rPr>
                <w:rFonts w:ascii="Times New Roman" w:hAnsi="Times New Roman"/>
                <w:i/>
                <w:color w:val="000080"/>
                <w:szCs w:val="24"/>
              </w:rPr>
              <w:fldChar w:fldCharType="end"/>
            </w:r>
          </w:p>
          <w:p w14:paraId="633DA24C" w14:textId="77777777" w:rsidR="004130E4" w:rsidRPr="00232B7D" w:rsidRDefault="004130E4" w:rsidP="001A5615">
            <w:pPr>
              <w:spacing w:before="60" w:after="60"/>
              <w:rPr>
                <w:rFonts w:ascii="Times New Roman" w:hAnsi="Times New Roman"/>
                <w:i/>
                <w:color w:val="000080"/>
                <w:sz w:val="16"/>
                <w:szCs w:val="16"/>
              </w:rPr>
            </w:pPr>
          </w:p>
        </w:tc>
        <w:tc>
          <w:tcPr>
            <w:tcW w:w="1980" w:type="dxa"/>
          </w:tcPr>
          <w:p w14:paraId="633DA24D" w14:textId="77777777" w:rsidR="004130E4" w:rsidRPr="00232B7D" w:rsidRDefault="004130E4" w:rsidP="001A5615">
            <w:pPr>
              <w:jc w:val="right"/>
              <w:rPr>
                <w:rFonts w:ascii="Times New Roman" w:hAnsi="Times New Roman"/>
                <w:i/>
                <w:color w:val="0000FF"/>
                <w:sz w:val="20"/>
              </w:rPr>
            </w:pPr>
          </w:p>
        </w:tc>
      </w:tr>
      <w:tr w:rsidR="004130E4" w:rsidRPr="00232B7D" w14:paraId="633DA251" w14:textId="77777777" w:rsidTr="00025E30">
        <w:tc>
          <w:tcPr>
            <w:tcW w:w="8928" w:type="dxa"/>
          </w:tcPr>
          <w:p w14:paraId="633DA24F" w14:textId="77777777" w:rsidR="004130E4" w:rsidRPr="00C96E45" w:rsidRDefault="004130E4" w:rsidP="008E0E5C">
            <w:pPr>
              <w:keepNext/>
              <w:numPr>
                <w:ilvl w:val="0"/>
                <w:numId w:val="3"/>
              </w:numPr>
              <w:tabs>
                <w:tab w:val="clear" w:pos="1552"/>
                <w:tab w:val="num" w:pos="450"/>
              </w:tabs>
              <w:ind w:left="446" w:hanging="356"/>
              <w:rPr>
                <w:rFonts w:ascii="Times New Roman" w:hAnsi="Times New Roman"/>
                <w:b/>
                <w:szCs w:val="24"/>
              </w:rPr>
            </w:pPr>
            <w:r w:rsidRPr="00C96E45">
              <w:rPr>
                <w:rFonts w:ascii="Times New Roman" w:hAnsi="Times New Roman"/>
                <w:b/>
                <w:szCs w:val="24"/>
              </w:rPr>
              <w:t>Service Pressure:</w:t>
            </w:r>
            <w:r w:rsidRPr="00C96E45">
              <w:rPr>
                <w:rFonts w:ascii="Times New Roman" w:hAnsi="Times New Roman"/>
                <w:szCs w:val="24"/>
              </w:rPr>
              <w:t xml:space="preserve">  If the source pump will be used to meet distribution pressure and flow, </w:t>
            </w:r>
            <w:r w:rsidR="0016618D">
              <w:rPr>
                <w:rFonts w:ascii="Times New Roman" w:hAnsi="Times New Roman"/>
                <w:szCs w:val="24"/>
              </w:rPr>
              <w:t>do the</w:t>
            </w:r>
            <w:r w:rsidRPr="00C96E45">
              <w:rPr>
                <w:rFonts w:ascii="Times New Roman" w:hAnsi="Times New Roman"/>
                <w:szCs w:val="24"/>
              </w:rPr>
              <w:t xml:space="preserve"> </w:t>
            </w:r>
            <w:r w:rsidRPr="008E0E5C">
              <w:rPr>
                <w:rFonts w:ascii="Times New Roman" w:hAnsi="Times New Roman"/>
                <w:spacing w:val="-2"/>
                <w:szCs w:val="24"/>
              </w:rPr>
              <w:t>engineering</w:t>
            </w:r>
            <w:r w:rsidRPr="00C96E45">
              <w:rPr>
                <w:rFonts w:ascii="Times New Roman" w:hAnsi="Times New Roman"/>
                <w:szCs w:val="24"/>
              </w:rPr>
              <w:t xml:space="preserve"> calculations show the pump is capable of maintaining at least 20 psi of service pressure at the highest service elevation or pressure zone of the distribution under peak demand flow conditions?</w:t>
            </w:r>
          </w:p>
        </w:tc>
        <w:tc>
          <w:tcPr>
            <w:tcW w:w="1980" w:type="dxa"/>
          </w:tcPr>
          <w:p w14:paraId="633DA250" w14:textId="77777777" w:rsidR="004130E4" w:rsidRPr="004130E4" w:rsidRDefault="004130E4" w:rsidP="003B3B47">
            <w:pPr>
              <w:jc w:val="right"/>
              <w:rPr>
                <w:rFonts w:ascii="Times New Roman" w:hAnsi="Times New Roman"/>
                <w:i/>
                <w:iCs/>
                <w:color w:val="0000FF"/>
                <w:sz w:val="20"/>
                <w:szCs w:val="22"/>
              </w:rPr>
            </w:pPr>
            <w:r w:rsidRPr="004130E4">
              <w:rPr>
                <w:rFonts w:ascii="Times New Roman" w:hAnsi="Times New Roman"/>
                <w:i/>
                <w:iCs/>
                <w:color w:val="0000FF"/>
                <w:sz w:val="20"/>
                <w:szCs w:val="22"/>
              </w:rPr>
              <w:t>18 AAC 80.205(a)(5)</w:t>
            </w:r>
          </w:p>
        </w:tc>
      </w:tr>
      <w:tr w:rsidR="004130E4" w:rsidRPr="00232B7D" w14:paraId="633DA255" w14:textId="77777777" w:rsidTr="001A5615">
        <w:tc>
          <w:tcPr>
            <w:tcW w:w="8928" w:type="dxa"/>
          </w:tcPr>
          <w:p w14:paraId="633DA252" w14:textId="77777777" w:rsidR="004130E4" w:rsidRDefault="004130E4" w:rsidP="005C0CB7">
            <w:pPr>
              <w:spacing w:before="60" w:after="60"/>
              <w:rPr>
                <w:rFonts w:ascii="Times New Roman" w:hAnsi="Times New Roman"/>
                <w:i/>
                <w:color w:val="000080"/>
                <w:szCs w:val="24"/>
              </w:rPr>
            </w:pPr>
            <w:r w:rsidRPr="00232B7D">
              <w:rPr>
                <w:rFonts w:ascii="Times New Roman" w:hAnsi="Times New Roman"/>
                <w:i/>
                <w:color w:val="000080"/>
                <w:szCs w:val="24"/>
              </w:rPr>
              <w:fldChar w:fldCharType="begin">
                <w:ffData>
                  <w:name w:val="Text1"/>
                  <w:enabled/>
                  <w:calcOnExit w:val="0"/>
                  <w:textInput/>
                </w:ffData>
              </w:fldChar>
            </w:r>
            <w:r w:rsidRPr="00232B7D">
              <w:rPr>
                <w:rFonts w:ascii="Times New Roman" w:hAnsi="Times New Roman"/>
                <w:i/>
                <w:color w:val="000080"/>
                <w:szCs w:val="24"/>
              </w:rPr>
              <w:instrText xml:space="preserve"> FORMTEXT </w:instrText>
            </w:r>
            <w:r w:rsidRPr="00232B7D">
              <w:rPr>
                <w:rFonts w:ascii="Times New Roman" w:hAnsi="Times New Roman"/>
                <w:i/>
                <w:color w:val="000080"/>
                <w:szCs w:val="24"/>
              </w:rPr>
            </w:r>
            <w:r w:rsidRPr="00232B7D">
              <w:rPr>
                <w:rFonts w:ascii="Times New Roman" w:hAnsi="Times New Roman"/>
                <w:i/>
                <w:color w:val="000080"/>
                <w:szCs w:val="24"/>
              </w:rPr>
              <w:fldChar w:fldCharType="separate"/>
            </w:r>
            <w:r w:rsidRPr="00232B7D">
              <w:rPr>
                <w:rFonts w:ascii="Times New Roman" w:hAnsi="Times New Roman"/>
                <w:i/>
                <w:color w:val="000080"/>
                <w:szCs w:val="24"/>
              </w:rPr>
              <w:t> </w:t>
            </w:r>
            <w:r w:rsidRPr="00232B7D">
              <w:rPr>
                <w:rFonts w:ascii="Times New Roman" w:hAnsi="Times New Roman"/>
                <w:i/>
                <w:color w:val="000080"/>
                <w:szCs w:val="24"/>
              </w:rPr>
              <w:t> </w:t>
            </w:r>
            <w:r w:rsidRPr="00232B7D">
              <w:rPr>
                <w:rFonts w:ascii="Times New Roman" w:hAnsi="Times New Roman"/>
                <w:i/>
                <w:color w:val="000080"/>
                <w:szCs w:val="24"/>
              </w:rPr>
              <w:t> </w:t>
            </w:r>
            <w:r w:rsidRPr="00232B7D">
              <w:rPr>
                <w:rFonts w:ascii="Times New Roman" w:hAnsi="Times New Roman"/>
                <w:i/>
                <w:color w:val="000080"/>
                <w:szCs w:val="24"/>
              </w:rPr>
              <w:t> </w:t>
            </w:r>
            <w:r w:rsidRPr="00232B7D">
              <w:rPr>
                <w:rFonts w:ascii="Times New Roman" w:hAnsi="Times New Roman"/>
                <w:i/>
                <w:color w:val="000080"/>
                <w:szCs w:val="24"/>
              </w:rPr>
              <w:t> </w:t>
            </w:r>
            <w:r w:rsidRPr="00232B7D">
              <w:rPr>
                <w:rFonts w:ascii="Times New Roman" w:hAnsi="Times New Roman"/>
                <w:i/>
                <w:color w:val="000080"/>
                <w:szCs w:val="24"/>
              </w:rPr>
              <w:fldChar w:fldCharType="end"/>
            </w:r>
          </w:p>
          <w:p w14:paraId="633DA253" w14:textId="77777777" w:rsidR="005C0CB7" w:rsidRPr="00232B7D" w:rsidRDefault="005C0CB7" w:rsidP="005C0CB7">
            <w:pPr>
              <w:spacing w:before="60" w:after="60"/>
              <w:rPr>
                <w:rFonts w:ascii="Times New Roman" w:hAnsi="Times New Roman"/>
                <w:i/>
                <w:color w:val="000080"/>
                <w:sz w:val="16"/>
                <w:szCs w:val="16"/>
              </w:rPr>
            </w:pPr>
          </w:p>
        </w:tc>
        <w:tc>
          <w:tcPr>
            <w:tcW w:w="1980" w:type="dxa"/>
          </w:tcPr>
          <w:p w14:paraId="633DA254" w14:textId="77777777" w:rsidR="004130E4" w:rsidRPr="00232B7D" w:rsidRDefault="004130E4" w:rsidP="001A5615">
            <w:pPr>
              <w:jc w:val="right"/>
              <w:rPr>
                <w:rFonts w:ascii="Times New Roman" w:hAnsi="Times New Roman"/>
                <w:i/>
                <w:color w:val="0000FF"/>
                <w:sz w:val="20"/>
              </w:rPr>
            </w:pPr>
          </w:p>
        </w:tc>
      </w:tr>
    </w:tbl>
    <w:p w14:paraId="633DA256" w14:textId="77777777" w:rsidR="000054DD" w:rsidRPr="009A2A53" w:rsidRDefault="000054DD" w:rsidP="00D4761D">
      <w:pPr>
        <w:rPr>
          <w:rFonts w:ascii="Times New Roman" w:hAnsi="Times New Roman"/>
          <w:sz w:val="2"/>
          <w:szCs w:val="2"/>
        </w:rPr>
      </w:pPr>
    </w:p>
    <w:sectPr w:rsidR="000054DD" w:rsidRPr="009A2A53" w:rsidSect="003B3B47">
      <w:headerReference w:type="default" r:id="rId13"/>
      <w:footerReference w:type="even" r:id="rId14"/>
      <w:footerReference w:type="default" r:id="rId15"/>
      <w:headerReference w:type="first" r:id="rId16"/>
      <w:footerReference w:type="first" r:id="rId17"/>
      <w:type w:val="continuous"/>
      <w:pgSz w:w="12240" w:h="15840" w:code="1"/>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3DA259" w14:textId="77777777" w:rsidR="009848C9" w:rsidRDefault="009848C9">
      <w:r>
        <w:separator/>
      </w:r>
    </w:p>
  </w:endnote>
  <w:endnote w:type="continuationSeparator" w:id="0">
    <w:p w14:paraId="633DA25A" w14:textId="77777777" w:rsidR="009848C9" w:rsidRDefault="00984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3DA25D" w14:textId="77777777" w:rsidR="009848C9" w:rsidRDefault="000A7354">
    <w:pPr>
      <w:pStyle w:val="Footer"/>
      <w:framePr w:wrap="around" w:vAnchor="text" w:hAnchor="margin" w:xAlign="center" w:y="1"/>
      <w:rPr>
        <w:rStyle w:val="PageNumber"/>
      </w:rPr>
    </w:pPr>
    <w:r>
      <w:rPr>
        <w:rStyle w:val="PageNumber"/>
      </w:rPr>
      <w:fldChar w:fldCharType="begin"/>
    </w:r>
    <w:r w:rsidR="009848C9">
      <w:rPr>
        <w:rStyle w:val="PageNumber"/>
      </w:rPr>
      <w:instrText xml:space="preserve">PAGE  </w:instrText>
    </w:r>
    <w:r>
      <w:rPr>
        <w:rStyle w:val="PageNumber"/>
      </w:rPr>
      <w:fldChar w:fldCharType="end"/>
    </w:r>
  </w:p>
  <w:p w14:paraId="633DA25E" w14:textId="77777777" w:rsidR="009848C9" w:rsidRDefault="009848C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3DA25F" w14:textId="77777777" w:rsidR="009848C9" w:rsidRDefault="009848C9" w:rsidP="003B3B47">
    <w:pPr>
      <w:pStyle w:val="Footer"/>
      <w:tabs>
        <w:tab w:val="clear" w:pos="4320"/>
        <w:tab w:val="clear" w:pos="8640"/>
        <w:tab w:val="center" w:pos="5040"/>
        <w:tab w:val="right" w:pos="10080"/>
      </w:tabs>
      <w:rPr>
        <w:rStyle w:val="PageNumber"/>
        <w:rFonts w:ascii="Times New Roman" w:hAnsi="Times New Roman"/>
        <w:sz w:val="16"/>
        <w:szCs w:val="16"/>
      </w:rPr>
    </w:pPr>
    <w:r w:rsidRPr="00E1645E">
      <w:rPr>
        <w:rFonts w:ascii="Times New Roman" w:hAnsi="Times New Roman"/>
        <w:sz w:val="16"/>
        <w:szCs w:val="16"/>
      </w:rPr>
      <w:t>Checklist No</w:t>
    </w:r>
    <w:r w:rsidR="008428C6">
      <w:rPr>
        <w:rFonts w:ascii="Times New Roman" w:hAnsi="Times New Roman"/>
        <w:sz w:val="16"/>
        <w:szCs w:val="16"/>
      </w:rPr>
      <w:t xml:space="preserve">. </w:t>
    </w:r>
    <w:r w:rsidR="00EA1727">
      <w:rPr>
        <w:rFonts w:ascii="Times New Roman" w:hAnsi="Times New Roman"/>
        <w:sz w:val="16"/>
        <w:szCs w:val="16"/>
      </w:rPr>
      <w:t>3.1b</w:t>
    </w:r>
    <w:r w:rsidRPr="00E1645E">
      <w:rPr>
        <w:rFonts w:ascii="Times New Roman" w:hAnsi="Times New Roman"/>
        <w:sz w:val="16"/>
        <w:szCs w:val="16"/>
      </w:rPr>
      <w:tab/>
    </w:r>
    <w:r w:rsidR="000A7354" w:rsidRPr="00E1645E">
      <w:rPr>
        <w:rStyle w:val="PageNumber"/>
        <w:rFonts w:ascii="Times New Roman" w:hAnsi="Times New Roman"/>
        <w:sz w:val="16"/>
        <w:szCs w:val="16"/>
      </w:rPr>
      <w:fldChar w:fldCharType="begin"/>
    </w:r>
    <w:r w:rsidRPr="00E1645E">
      <w:rPr>
        <w:rStyle w:val="PageNumber"/>
        <w:rFonts w:ascii="Times New Roman" w:hAnsi="Times New Roman"/>
        <w:sz w:val="16"/>
        <w:szCs w:val="16"/>
      </w:rPr>
      <w:instrText xml:space="preserve"> PAGE </w:instrText>
    </w:r>
    <w:r w:rsidR="000A7354" w:rsidRPr="00E1645E">
      <w:rPr>
        <w:rStyle w:val="PageNumber"/>
        <w:rFonts w:ascii="Times New Roman" w:hAnsi="Times New Roman"/>
        <w:sz w:val="16"/>
        <w:szCs w:val="16"/>
      </w:rPr>
      <w:fldChar w:fldCharType="separate"/>
    </w:r>
    <w:r w:rsidR="003C21A3">
      <w:rPr>
        <w:rStyle w:val="PageNumber"/>
        <w:rFonts w:ascii="Times New Roman" w:hAnsi="Times New Roman"/>
        <w:noProof/>
        <w:sz w:val="16"/>
        <w:szCs w:val="16"/>
      </w:rPr>
      <w:t>2</w:t>
    </w:r>
    <w:r w:rsidR="000A7354" w:rsidRPr="00E1645E">
      <w:rPr>
        <w:rStyle w:val="PageNumber"/>
        <w:rFonts w:ascii="Times New Roman" w:hAnsi="Times New Roman"/>
        <w:sz w:val="16"/>
        <w:szCs w:val="16"/>
      </w:rPr>
      <w:fldChar w:fldCharType="end"/>
    </w:r>
    <w:r w:rsidRPr="00E1645E">
      <w:rPr>
        <w:rStyle w:val="PageNumber"/>
        <w:rFonts w:ascii="Times New Roman" w:hAnsi="Times New Roman"/>
        <w:sz w:val="16"/>
        <w:szCs w:val="16"/>
      </w:rPr>
      <w:t xml:space="preserve"> of </w:t>
    </w:r>
    <w:r w:rsidR="000A7354" w:rsidRPr="00E1645E">
      <w:rPr>
        <w:rStyle w:val="PageNumber"/>
        <w:rFonts w:ascii="Times New Roman" w:hAnsi="Times New Roman"/>
        <w:sz w:val="16"/>
        <w:szCs w:val="16"/>
      </w:rPr>
      <w:fldChar w:fldCharType="begin"/>
    </w:r>
    <w:r w:rsidRPr="00E1645E">
      <w:rPr>
        <w:rStyle w:val="PageNumber"/>
        <w:rFonts w:ascii="Times New Roman" w:hAnsi="Times New Roman"/>
        <w:sz w:val="16"/>
        <w:szCs w:val="16"/>
      </w:rPr>
      <w:instrText xml:space="preserve"> NUMPAGES </w:instrText>
    </w:r>
    <w:r w:rsidR="000A7354" w:rsidRPr="00E1645E">
      <w:rPr>
        <w:rStyle w:val="PageNumber"/>
        <w:rFonts w:ascii="Times New Roman" w:hAnsi="Times New Roman"/>
        <w:sz w:val="16"/>
        <w:szCs w:val="16"/>
      </w:rPr>
      <w:fldChar w:fldCharType="separate"/>
    </w:r>
    <w:r w:rsidR="003C21A3">
      <w:rPr>
        <w:rStyle w:val="PageNumber"/>
        <w:rFonts w:ascii="Times New Roman" w:hAnsi="Times New Roman"/>
        <w:noProof/>
        <w:sz w:val="16"/>
        <w:szCs w:val="16"/>
      </w:rPr>
      <w:t>3</w:t>
    </w:r>
    <w:r w:rsidR="000A7354" w:rsidRPr="00E1645E">
      <w:rPr>
        <w:rStyle w:val="PageNumber"/>
        <w:rFonts w:ascii="Times New Roman" w:hAnsi="Times New Roman"/>
        <w:sz w:val="16"/>
        <w:szCs w:val="16"/>
      </w:rPr>
      <w:fldChar w:fldCharType="end"/>
    </w:r>
    <w:r w:rsidRPr="00E1645E">
      <w:rPr>
        <w:rStyle w:val="PageNumber"/>
        <w:rFonts w:ascii="Times New Roman" w:hAnsi="Times New Roman"/>
        <w:sz w:val="16"/>
        <w:szCs w:val="16"/>
      </w:rPr>
      <w:tab/>
      <w:t>Version</w:t>
    </w:r>
    <w:r w:rsidR="00405A73">
      <w:rPr>
        <w:rStyle w:val="PageNumber"/>
        <w:rFonts w:ascii="Times New Roman" w:hAnsi="Times New Roman"/>
        <w:sz w:val="16"/>
        <w:szCs w:val="16"/>
      </w:rPr>
      <w:t xml:space="preserve">: </w:t>
    </w:r>
    <w:r w:rsidR="00CB2834">
      <w:rPr>
        <w:rStyle w:val="PageNumber"/>
        <w:rFonts w:ascii="Times New Roman" w:hAnsi="Times New Roman"/>
        <w:sz w:val="16"/>
        <w:szCs w:val="16"/>
      </w:rPr>
      <w:t>2020</w:t>
    </w:r>
  </w:p>
  <w:p w14:paraId="633DA260" w14:textId="77777777" w:rsidR="00D96200" w:rsidRDefault="00D96200" w:rsidP="00D96200">
    <w:pPr>
      <w:pStyle w:val="Footer"/>
      <w:tabs>
        <w:tab w:val="clear" w:pos="4320"/>
        <w:tab w:val="clear" w:pos="8640"/>
        <w:tab w:val="right" w:pos="10080"/>
      </w:tabs>
      <w:rPr>
        <w:rFonts w:ascii="Times New Roman" w:hAnsi="Times New Roman"/>
        <w:sz w:val="16"/>
        <w:szCs w:val="16"/>
      </w:rPr>
    </w:pPr>
    <w:r>
      <w:rPr>
        <w:rStyle w:val="PageNumber"/>
        <w:rFonts w:ascii="Times New Roman" w:hAnsi="Times New Roman"/>
        <w:sz w:val="16"/>
        <w:szCs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3DA266" w14:textId="77777777" w:rsidR="009848C9" w:rsidRPr="00E1645E" w:rsidRDefault="009848C9" w:rsidP="003B3B47">
    <w:pPr>
      <w:pStyle w:val="Footer"/>
      <w:pBdr>
        <w:top w:val="single" w:sz="4" w:space="1" w:color="auto"/>
      </w:pBdr>
      <w:tabs>
        <w:tab w:val="clear" w:pos="4320"/>
        <w:tab w:val="clear" w:pos="8640"/>
        <w:tab w:val="center" w:pos="5040"/>
        <w:tab w:val="right" w:pos="10800"/>
      </w:tabs>
      <w:rPr>
        <w:rStyle w:val="PageNumber"/>
        <w:rFonts w:ascii="Times New Roman" w:hAnsi="Times New Roman"/>
        <w:sz w:val="16"/>
        <w:szCs w:val="16"/>
      </w:rPr>
    </w:pPr>
    <w:r>
      <w:rPr>
        <w:rFonts w:ascii="Times New Roman" w:hAnsi="Times New Roman"/>
        <w:sz w:val="16"/>
        <w:szCs w:val="16"/>
      </w:rPr>
      <w:t>Checklist</w:t>
    </w:r>
    <w:r w:rsidRPr="00E1645E">
      <w:rPr>
        <w:rFonts w:ascii="Times New Roman" w:hAnsi="Times New Roman"/>
        <w:sz w:val="16"/>
        <w:szCs w:val="16"/>
      </w:rPr>
      <w:t xml:space="preserve"> No</w:t>
    </w:r>
    <w:r w:rsidR="008428C6">
      <w:rPr>
        <w:rFonts w:ascii="Times New Roman" w:hAnsi="Times New Roman"/>
        <w:sz w:val="16"/>
        <w:szCs w:val="16"/>
      </w:rPr>
      <w:t xml:space="preserve">. </w:t>
    </w:r>
    <w:r w:rsidR="00EA1727">
      <w:rPr>
        <w:rFonts w:ascii="Times New Roman" w:hAnsi="Times New Roman"/>
        <w:sz w:val="16"/>
        <w:szCs w:val="16"/>
      </w:rPr>
      <w:t>3.1b</w:t>
    </w:r>
    <w:r w:rsidRPr="00E1645E">
      <w:rPr>
        <w:rFonts w:ascii="Times New Roman" w:hAnsi="Times New Roman"/>
        <w:sz w:val="16"/>
        <w:szCs w:val="16"/>
      </w:rPr>
      <w:tab/>
    </w:r>
    <w:r w:rsidR="000A7354" w:rsidRPr="00E1645E">
      <w:rPr>
        <w:rStyle w:val="PageNumber"/>
        <w:rFonts w:ascii="Times New Roman" w:hAnsi="Times New Roman"/>
        <w:sz w:val="16"/>
        <w:szCs w:val="16"/>
      </w:rPr>
      <w:fldChar w:fldCharType="begin"/>
    </w:r>
    <w:r w:rsidRPr="00E1645E">
      <w:rPr>
        <w:rStyle w:val="PageNumber"/>
        <w:rFonts w:ascii="Times New Roman" w:hAnsi="Times New Roman"/>
        <w:sz w:val="16"/>
        <w:szCs w:val="16"/>
      </w:rPr>
      <w:instrText xml:space="preserve"> PAGE </w:instrText>
    </w:r>
    <w:r w:rsidR="000A7354" w:rsidRPr="00E1645E">
      <w:rPr>
        <w:rStyle w:val="PageNumber"/>
        <w:rFonts w:ascii="Times New Roman" w:hAnsi="Times New Roman"/>
        <w:sz w:val="16"/>
        <w:szCs w:val="16"/>
      </w:rPr>
      <w:fldChar w:fldCharType="separate"/>
    </w:r>
    <w:r w:rsidR="003C21A3">
      <w:rPr>
        <w:rStyle w:val="PageNumber"/>
        <w:rFonts w:ascii="Times New Roman" w:hAnsi="Times New Roman"/>
        <w:noProof/>
        <w:sz w:val="16"/>
        <w:szCs w:val="16"/>
      </w:rPr>
      <w:t>1</w:t>
    </w:r>
    <w:r w:rsidR="000A7354" w:rsidRPr="00E1645E">
      <w:rPr>
        <w:rStyle w:val="PageNumber"/>
        <w:rFonts w:ascii="Times New Roman" w:hAnsi="Times New Roman"/>
        <w:sz w:val="16"/>
        <w:szCs w:val="16"/>
      </w:rPr>
      <w:fldChar w:fldCharType="end"/>
    </w:r>
    <w:r w:rsidRPr="00E1645E">
      <w:rPr>
        <w:rStyle w:val="PageNumber"/>
        <w:rFonts w:ascii="Times New Roman" w:hAnsi="Times New Roman"/>
        <w:sz w:val="16"/>
        <w:szCs w:val="16"/>
      </w:rPr>
      <w:t xml:space="preserve"> of </w:t>
    </w:r>
    <w:r w:rsidR="000A7354" w:rsidRPr="00E1645E">
      <w:rPr>
        <w:rStyle w:val="PageNumber"/>
        <w:rFonts w:ascii="Times New Roman" w:hAnsi="Times New Roman"/>
        <w:sz w:val="16"/>
        <w:szCs w:val="16"/>
      </w:rPr>
      <w:fldChar w:fldCharType="begin"/>
    </w:r>
    <w:r w:rsidRPr="00E1645E">
      <w:rPr>
        <w:rStyle w:val="PageNumber"/>
        <w:rFonts w:ascii="Times New Roman" w:hAnsi="Times New Roman"/>
        <w:sz w:val="16"/>
        <w:szCs w:val="16"/>
      </w:rPr>
      <w:instrText xml:space="preserve"> NUMPAGES </w:instrText>
    </w:r>
    <w:r w:rsidR="000A7354" w:rsidRPr="00E1645E">
      <w:rPr>
        <w:rStyle w:val="PageNumber"/>
        <w:rFonts w:ascii="Times New Roman" w:hAnsi="Times New Roman"/>
        <w:sz w:val="16"/>
        <w:szCs w:val="16"/>
      </w:rPr>
      <w:fldChar w:fldCharType="separate"/>
    </w:r>
    <w:r w:rsidR="003C21A3">
      <w:rPr>
        <w:rStyle w:val="PageNumber"/>
        <w:rFonts w:ascii="Times New Roman" w:hAnsi="Times New Roman"/>
        <w:noProof/>
        <w:sz w:val="16"/>
        <w:szCs w:val="16"/>
      </w:rPr>
      <w:t>3</w:t>
    </w:r>
    <w:r w:rsidR="000A7354" w:rsidRPr="00E1645E">
      <w:rPr>
        <w:rStyle w:val="PageNumber"/>
        <w:rFonts w:ascii="Times New Roman" w:hAnsi="Times New Roman"/>
        <w:sz w:val="16"/>
        <w:szCs w:val="16"/>
      </w:rPr>
      <w:fldChar w:fldCharType="end"/>
    </w:r>
    <w:r w:rsidRPr="00E1645E">
      <w:rPr>
        <w:rStyle w:val="PageNumber"/>
        <w:rFonts w:ascii="Times New Roman" w:hAnsi="Times New Roman"/>
        <w:sz w:val="16"/>
        <w:szCs w:val="16"/>
      </w:rPr>
      <w:tab/>
    </w:r>
    <w:r w:rsidRPr="00864AB2">
      <w:rPr>
        <w:rStyle w:val="PageNumber"/>
        <w:rFonts w:ascii="Times New Roman" w:hAnsi="Times New Roman"/>
        <w:sz w:val="16"/>
        <w:szCs w:val="16"/>
      </w:rPr>
      <w:t xml:space="preserve">Version:  </w:t>
    </w:r>
    <w:r w:rsidR="00CB2834">
      <w:rPr>
        <w:rStyle w:val="PageNumber"/>
        <w:rFonts w:ascii="Times New Roman" w:hAnsi="Times New Roman"/>
        <w:sz w:val="16"/>
        <w:szCs w:val="16"/>
      </w:rPr>
      <w:t>2020</w:t>
    </w:r>
  </w:p>
  <w:p w14:paraId="633DA267" w14:textId="77777777" w:rsidR="009848C9" w:rsidRPr="00E1645E" w:rsidRDefault="00EA1727" w:rsidP="00EA1727">
    <w:pPr>
      <w:pStyle w:val="Footer"/>
      <w:pBdr>
        <w:top w:val="single" w:sz="4" w:space="1" w:color="auto"/>
      </w:pBdr>
      <w:tabs>
        <w:tab w:val="clear" w:pos="4320"/>
        <w:tab w:val="clear" w:pos="8640"/>
        <w:tab w:val="center" w:pos="5040"/>
        <w:tab w:val="right" w:pos="10800"/>
      </w:tabs>
      <w:rPr>
        <w:rFonts w:ascii="Times New Roman" w:hAnsi="Times New Roman"/>
        <w:sz w:val="16"/>
        <w:szCs w:val="16"/>
      </w:rPr>
    </w:pPr>
    <w:r w:rsidRPr="00EA1727">
      <w:rPr>
        <w:rFonts w:ascii="Times New Roman" w:hAnsi="Times New Roman"/>
        <w:sz w:val="16"/>
        <w:szCs w:val="16"/>
      </w:rPr>
      <w:t>Source - Surface Water</w:t>
    </w:r>
    <w:r w:rsidR="008807F3">
      <w:rPr>
        <w:rFonts w:ascii="Times New Roman" w:hAnsi="Times New Roman"/>
        <w:sz w:val="16"/>
        <w:szCs w:val="16"/>
      </w:rPr>
      <w:t xml:space="preserve"> </w:t>
    </w:r>
    <w:r w:rsidRPr="00EA1727">
      <w:rPr>
        <w:rFonts w:ascii="Times New Roman" w:hAnsi="Times New Roman"/>
        <w:sz w:val="16"/>
        <w:szCs w:val="16"/>
      </w:rPr>
      <w:t>/</w:t>
    </w:r>
    <w:r w:rsidR="008807F3">
      <w:rPr>
        <w:rFonts w:ascii="Times New Roman" w:hAnsi="Times New Roman"/>
        <w:sz w:val="16"/>
        <w:szCs w:val="16"/>
      </w:rPr>
      <w:t xml:space="preserve"> </w:t>
    </w:r>
    <w:r w:rsidRPr="00EA1727">
      <w:rPr>
        <w:rFonts w:ascii="Times New Roman" w:hAnsi="Times New Roman"/>
        <w:sz w:val="16"/>
        <w:szCs w:val="16"/>
      </w:rPr>
      <w:t>GWUDISW Checklist</w:t>
    </w:r>
    <w:r w:rsidR="00D96200">
      <w:rPr>
        <w:rFonts w:ascii="Times New Roman" w:hAnsi="Times New Roman"/>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3DA257" w14:textId="77777777" w:rsidR="009848C9" w:rsidRDefault="009848C9">
      <w:r>
        <w:separator/>
      </w:r>
    </w:p>
  </w:footnote>
  <w:footnote w:type="continuationSeparator" w:id="0">
    <w:p w14:paraId="633DA258" w14:textId="77777777" w:rsidR="009848C9" w:rsidRDefault="009848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3DA25B" w14:textId="77777777" w:rsidR="009848C9" w:rsidRDefault="00EA1727">
    <w:pPr>
      <w:pStyle w:val="Header"/>
      <w:rPr>
        <w:rFonts w:ascii="Times New Roman" w:hAnsi="Times New Roman"/>
        <w:b/>
        <w:sz w:val="28"/>
        <w:szCs w:val="28"/>
      </w:rPr>
    </w:pPr>
    <w:r w:rsidRPr="002B5C19">
      <w:rPr>
        <w:rFonts w:ascii="Times New Roman" w:hAnsi="Times New Roman"/>
        <w:b/>
        <w:bCs/>
        <w:sz w:val="28"/>
        <w:szCs w:val="28"/>
      </w:rPr>
      <w:t>Source - Surface Water</w:t>
    </w:r>
    <w:r w:rsidR="00217D68">
      <w:rPr>
        <w:rFonts w:ascii="Times New Roman" w:hAnsi="Times New Roman"/>
        <w:b/>
        <w:bCs/>
        <w:sz w:val="28"/>
        <w:szCs w:val="28"/>
      </w:rPr>
      <w:t xml:space="preserve"> </w:t>
    </w:r>
    <w:r w:rsidRPr="002B5C19">
      <w:rPr>
        <w:rFonts w:ascii="Times New Roman" w:hAnsi="Times New Roman"/>
        <w:b/>
        <w:bCs/>
        <w:sz w:val="28"/>
        <w:szCs w:val="28"/>
      </w:rPr>
      <w:t>/</w:t>
    </w:r>
    <w:r w:rsidR="00217D68">
      <w:rPr>
        <w:rFonts w:ascii="Times New Roman" w:hAnsi="Times New Roman"/>
        <w:b/>
        <w:bCs/>
        <w:sz w:val="28"/>
        <w:szCs w:val="28"/>
      </w:rPr>
      <w:t xml:space="preserve"> </w:t>
    </w:r>
    <w:r w:rsidRPr="002B5C19">
      <w:rPr>
        <w:rFonts w:ascii="Times New Roman" w:hAnsi="Times New Roman"/>
        <w:b/>
        <w:bCs/>
        <w:sz w:val="28"/>
        <w:szCs w:val="28"/>
      </w:rPr>
      <w:t>GWUDISW Checklist</w:t>
    </w:r>
    <w:r>
      <w:rPr>
        <w:rFonts w:ascii="Times New Roman" w:hAnsi="Times New Roman"/>
        <w:b/>
        <w:bCs/>
        <w:sz w:val="28"/>
        <w:szCs w:val="28"/>
      </w:rPr>
      <w:t xml:space="preserve"> </w:t>
    </w:r>
    <w:r w:rsidR="009848C9" w:rsidRPr="0087663B">
      <w:rPr>
        <w:rFonts w:ascii="Times New Roman" w:hAnsi="Times New Roman"/>
        <w:b/>
        <w:sz w:val="28"/>
        <w:szCs w:val="28"/>
      </w:rPr>
      <w:t>(continued)</w:t>
    </w:r>
  </w:p>
  <w:p w14:paraId="633DA25C" w14:textId="77777777" w:rsidR="009848C9" w:rsidRDefault="009848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3DA261" w14:textId="77777777" w:rsidR="009848C9" w:rsidRDefault="00E50425" w:rsidP="003B3B47">
    <w:pPr>
      <w:pStyle w:val="Header"/>
      <w:tabs>
        <w:tab w:val="left" w:pos="1260"/>
      </w:tabs>
      <w:rPr>
        <w:rFonts w:ascii="Times New Roman" w:hAnsi="Times New Roman"/>
        <w:b/>
      </w:rPr>
    </w:pPr>
    <w:r>
      <w:rPr>
        <w:rFonts w:ascii="Times New Roman" w:hAnsi="Times New Roman"/>
        <w:noProof/>
      </w:rPr>
      <w:drawing>
        <wp:anchor distT="0" distB="0" distL="114300" distR="114300" simplePos="0" relativeHeight="251657728" behindDoc="1" locked="0" layoutInCell="0" allowOverlap="1" wp14:anchorId="633DA268" wp14:editId="633DA269">
          <wp:simplePos x="0" y="0"/>
          <wp:positionH relativeFrom="column">
            <wp:posOffset>0</wp:posOffset>
          </wp:positionH>
          <wp:positionV relativeFrom="page">
            <wp:posOffset>457200</wp:posOffset>
          </wp:positionV>
          <wp:extent cx="723900" cy="990600"/>
          <wp:effectExtent l="0" t="0" r="0" b="0"/>
          <wp:wrapNone/>
          <wp:docPr id="1" name="Picture 1" descr="ADE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EC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990600"/>
                  </a:xfrm>
                  <a:prstGeom prst="rect">
                    <a:avLst/>
                  </a:prstGeom>
                  <a:noFill/>
                </pic:spPr>
              </pic:pic>
            </a:graphicData>
          </a:graphic>
          <wp14:sizeRelH relativeFrom="page">
            <wp14:pctWidth>0</wp14:pctWidth>
          </wp14:sizeRelH>
          <wp14:sizeRelV relativeFrom="page">
            <wp14:pctHeight>0</wp14:pctHeight>
          </wp14:sizeRelV>
        </wp:anchor>
      </w:drawing>
    </w:r>
    <w:r w:rsidR="009848C9">
      <w:rPr>
        <w:rFonts w:ascii="Times New Roman" w:hAnsi="Times New Roman"/>
      </w:rPr>
      <w:tab/>
    </w:r>
    <w:r w:rsidR="009848C9" w:rsidRPr="00043CD3">
      <w:rPr>
        <w:rFonts w:ascii="Times New Roman" w:hAnsi="Times New Roman"/>
        <w:b/>
      </w:rPr>
      <w:t>Alaska Departmen</w:t>
    </w:r>
    <w:r w:rsidR="009848C9">
      <w:rPr>
        <w:rFonts w:ascii="Times New Roman" w:hAnsi="Times New Roman"/>
        <w:b/>
      </w:rPr>
      <w:t>t of Environmental Conservation</w:t>
    </w:r>
  </w:p>
  <w:p w14:paraId="633DA262" w14:textId="77777777" w:rsidR="009848C9" w:rsidRPr="00043CD3" w:rsidRDefault="009848C9" w:rsidP="003B3B47">
    <w:pPr>
      <w:pStyle w:val="Header"/>
      <w:tabs>
        <w:tab w:val="left" w:pos="1260"/>
      </w:tabs>
      <w:rPr>
        <w:rFonts w:ascii="Times New Roman" w:hAnsi="Times New Roman"/>
        <w:b/>
      </w:rPr>
    </w:pPr>
    <w:r>
      <w:rPr>
        <w:rFonts w:ascii="Times New Roman" w:hAnsi="Times New Roman"/>
        <w:b/>
      </w:rPr>
      <w:tab/>
      <w:t xml:space="preserve">Division of </w:t>
    </w:r>
    <w:r w:rsidRPr="00043CD3">
      <w:rPr>
        <w:rFonts w:ascii="Times New Roman" w:hAnsi="Times New Roman"/>
        <w:b/>
      </w:rPr>
      <w:t>Environmental Health</w:t>
    </w:r>
  </w:p>
  <w:p w14:paraId="633DA263" w14:textId="77777777" w:rsidR="009848C9" w:rsidRPr="00043CD3" w:rsidRDefault="009848C9" w:rsidP="003B3B47">
    <w:pPr>
      <w:pStyle w:val="Header"/>
      <w:tabs>
        <w:tab w:val="left" w:pos="1260"/>
      </w:tabs>
      <w:spacing w:after="120"/>
      <w:rPr>
        <w:rFonts w:ascii="Times New Roman" w:hAnsi="Times New Roman"/>
        <w:b/>
      </w:rPr>
    </w:pPr>
    <w:r w:rsidRPr="00043CD3">
      <w:rPr>
        <w:rFonts w:ascii="Times New Roman" w:hAnsi="Times New Roman"/>
        <w:b/>
      </w:rPr>
      <w:tab/>
    </w:r>
  </w:p>
  <w:p w14:paraId="633DA264" w14:textId="77777777" w:rsidR="009848C9" w:rsidRPr="00043CD3" w:rsidRDefault="009848C9" w:rsidP="003B3B47">
    <w:pPr>
      <w:pStyle w:val="Header"/>
      <w:tabs>
        <w:tab w:val="left" w:pos="1260"/>
      </w:tabs>
      <w:rPr>
        <w:rFonts w:ascii="Times New Roman" w:hAnsi="Times New Roman"/>
        <w:b/>
      </w:rPr>
    </w:pPr>
    <w:r w:rsidRPr="00043CD3">
      <w:rPr>
        <w:rFonts w:ascii="Times New Roman" w:hAnsi="Times New Roman"/>
        <w:b/>
      </w:rPr>
      <w:tab/>
    </w:r>
    <w:r w:rsidRPr="00043CD3">
      <w:rPr>
        <w:rFonts w:ascii="Times New Roman" w:hAnsi="Times New Roman"/>
        <w:b/>
        <w:sz w:val="32"/>
        <w:szCs w:val="32"/>
      </w:rPr>
      <w:t>Drinking Water Program</w:t>
    </w:r>
    <w:r>
      <w:rPr>
        <w:rFonts w:ascii="Times New Roman" w:hAnsi="Times New Roman"/>
        <w:b/>
        <w:sz w:val="32"/>
        <w:szCs w:val="32"/>
      </w:rPr>
      <w:t xml:space="preserve"> - Engineering Plan Review</w:t>
    </w:r>
  </w:p>
  <w:p w14:paraId="633DA265" w14:textId="77777777" w:rsidR="009848C9" w:rsidRPr="00A0238F" w:rsidRDefault="009848C9" w:rsidP="003B3B47">
    <w:pPr>
      <w:pStyle w:val="Header"/>
      <w:tabs>
        <w:tab w:val="left" w:pos="1260"/>
      </w:tabs>
      <w:spacing w:after="120"/>
      <w:rPr>
        <w:rFonts w:ascii="Times New Roman" w:hAnsi="Times New Roman"/>
        <w:b/>
        <w:sz w:val="28"/>
        <w:szCs w:val="28"/>
      </w:rPr>
    </w:pPr>
    <w:r>
      <w:rPr>
        <w:rFonts w:ascii="Times New Roman" w:hAnsi="Times New Roman"/>
        <w:b/>
        <w:sz w:val="28"/>
        <w:szCs w:val="28"/>
      </w:rPr>
      <w:tab/>
    </w:r>
    <w:r w:rsidR="00EA1727" w:rsidRPr="002B5C19">
      <w:rPr>
        <w:rFonts w:ascii="Times New Roman" w:hAnsi="Times New Roman"/>
        <w:b/>
        <w:bCs/>
        <w:sz w:val="28"/>
        <w:szCs w:val="28"/>
      </w:rPr>
      <w:t>Source - Surface Water</w:t>
    </w:r>
    <w:r w:rsidR="008807F3">
      <w:rPr>
        <w:rFonts w:ascii="Times New Roman" w:hAnsi="Times New Roman"/>
        <w:b/>
        <w:bCs/>
        <w:sz w:val="28"/>
        <w:szCs w:val="28"/>
      </w:rPr>
      <w:t xml:space="preserve"> </w:t>
    </w:r>
    <w:r w:rsidR="00EA1727" w:rsidRPr="002B5C19">
      <w:rPr>
        <w:rFonts w:ascii="Times New Roman" w:hAnsi="Times New Roman"/>
        <w:b/>
        <w:bCs/>
        <w:sz w:val="28"/>
        <w:szCs w:val="28"/>
      </w:rPr>
      <w:t>/</w:t>
    </w:r>
    <w:r w:rsidR="008807F3">
      <w:rPr>
        <w:rFonts w:ascii="Times New Roman" w:hAnsi="Times New Roman"/>
        <w:b/>
        <w:bCs/>
        <w:sz w:val="28"/>
        <w:szCs w:val="28"/>
      </w:rPr>
      <w:t xml:space="preserve"> </w:t>
    </w:r>
    <w:r w:rsidR="00EA1727" w:rsidRPr="002B5C19">
      <w:rPr>
        <w:rFonts w:ascii="Times New Roman" w:hAnsi="Times New Roman"/>
        <w:b/>
        <w:bCs/>
        <w:sz w:val="28"/>
        <w:szCs w:val="28"/>
      </w:rPr>
      <w:t>GWUDISW Checklist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240594"/>
    <w:multiLevelType w:val="hybridMultilevel"/>
    <w:tmpl w:val="E99CA9A4"/>
    <w:lvl w:ilvl="0" w:tplc="63A65082">
      <w:start w:val="1"/>
      <w:numFmt w:val="decimal"/>
      <w:lvlText w:val="%1."/>
      <w:lvlJc w:val="left"/>
      <w:pPr>
        <w:tabs>
          <w:tab w:val="num" w:pos="1552"/>
        </w:tabs>
        <w:ind w:left="1552" w:hanging="360"/>
      </w:pPr>
      <w:rPr>
        <w:rFonts w:ascii="Times New Roman" w:hAnsi="Times New Roman" w:hint="default"/>
        <w:b/>
        <w:i w:val="0"/>
        <w:sz w:val="24"/>
      </w:rPr>
    </w:lvl>
    <w:lvl w:ilvl="1" w:tplc="04090003">
      <w:start w:val="1"/>
      <w:numFmt w:val="bullet"/>
      <w:lvlText w:val="o"/>
      <w:lvlJc w:val="left"/>
      <w:pPr>
        <w:tabs>
          <w:tab w:val="num" w:pos="2272"/>
        </w:tabs>
        <w:ind w:left="2272" w:hanging="360"/>
      </w:pPr>
      <w:rPr>
        <w:rFonts w:ascii="Courier New" w:hAnsi="Courier New" w:cs="Symbol" w:hint="default"/>
      </w:rPr>
    </w:lvl>
    <w:lvl w:ilvl="2" w:tplc="04090005" w:tentative="1">
      <w:start w:val="1"/>
      <w:numFmt w:val="bullet"/>
      <w:lvlText w:val=""/>
      <w:lvlJc w:val="left"/>
      <w:pPr>
        <w:tabs>
          <w:tab w:val="num" w:pos="2992"/>
        </w:tabs>
        <w:ind w:left="2992" w:hanging="360"/>
      </w:pPr>
      <w:rPr>
        <w:rFonts w:ascii="Wingdings" w:hAnsi="Wingdings" w:hint="default"/>
      </w:rPr>
    </w:lvl>
    <w:lvl w:ilvl="3" w:tplc="04090001" w:tentative="1">
      <w:start w:val="1"/>
      <w:numFmt w:val="bullet"/>
      <w:lvlText w:val=""/>
      <w:lvlJc w:val="left"/>
      <w:pPr>
        <w:tabs>
          <w:tab w:val="num" w:pos="3712"/>
        </w:tabs>
        <w:ind w:left="3712" w:hanging="360"/>
      </w:pPr>
      <w:rPr>
        <w:rFonts w:ascii="Symbol" w:hAnsi="Symbol" w:hint="default"/>
      </w:rPr>
    </w:lvl>
    <w:lvl w:ilvl="4" w:tplc="04090003" w:tentative="1">
      <w:start w:val="1"/>
      <w:numFmt w:val="bullet"/>
      <w:lvlText w:val="o"/>
      <w:lvlJc w:val="left"/>
      <w:pPr>
        <w:tabs>
          <w:tab w:val="num" w:pos="4432"/>
        </w:tabs>
        <w:ind w:left="4432" w:hanging="360"/>
      </w:pPr>
      <w:rPr>
        <w:rFonts w:ascii="Courier New" w:hAnsi="Courier New" w:cs="Symbol" w:hint="default"/>
      </w:rPr>
    </w:lvl>
    <w:lvl w:ilvl="5" w:tplc="04090005" w:tentative="1">
      <w:start w:val="1"/>
      <w:numFmt w:val="bullet"/>
      <w:lvlText w:val=""/>
      <w:lvlJc w:val="left"/>
      <w:pPr>
        <w:tabs>
          <w:tab w:val="num" w:pos="5152"/>
        </w:tabs>
        <w:ind w:left="5152" w:hanging="360"/>
      </w:pPr>
      <w:rPr>
        <w:rFonts w:ascii="Wingdings" w:hAnsi="Wingdings" w:hint="default"/>
      </w:rPr>
    </w:lvl>
    <w:lvl w:ilvl="6" w:tplc="04090001" w:tentative="1">
      <w:start w:val="1"/>
      <w:numFmt w:val="bullet"/>
      <w:lvlText w:val=""/>
      <w:lvlJc w:val="left"/>
      <w:pPr>
        <w:tabs>
          <w:tab w:val="num" w:pos="5872"/>
        </w:tabs>
        <w:ind w:left="5872" w:hanging="360"/>
      </w:pPr>
      <w:rPr>
        <w:rFonts w:ascii="Symbol" w:hAnsi="Symbol" w:hint="default"/>
      </w:rPr>
    </w:lvl>
    <w:lvl w:ilvl="7" w:tplc="04090003" w:tentative="1">
      <w:start w:val="1"/>
      <w:numFmt w:val="bullet"/>
      <w:lvlText w:val="o"/>
      <w:lvlJc w:val="left"/>
      <w:pPr>
        <w:tabs>
          <w:tab w:val="num" w:pos="6592"/>
        </w:tabs>
        <w:ind w:left="6592" w:hanging="360"/>
      </w:pPr>
      <w:rPr>
        <w:rFonts w:ascii="Courier New" w:hAnsi="Courier New" w:cs="Symbol" w:hint="default"/>
      </w:rPr>
    </w:lvl>
    <w:lvl w:ilvl="8" w:tplc="04090005" w:tentative="1">
      <w:start w:val="1"/>
      <w:numFmt w:val="bullet"/>
      <w:lvlText w:val=""/>
      <w:lvlJc w:val="left"/>
      <w:pPr>
        <w:tabs>
          <w:tab w:val="num" w:pos="7312"/>
        </w:tabs>
        <w:ind w:left="7312" w:hanging="360"/>
      </w:pPr>
      <w:rPr>
        <w:rFonts w:ascii="Wingdings" w:hAnsi="Wingdings" w:hint="default"/>
      </w:rPr>
    </w:lvl>
  </w:abstractNum>
  <w:abstractNum w:abstractNumId="1" w15:restartNumberingAfterBreak="0">
    <w:nsid w:val="4A04425C"/>
    <w:multiLevelType w:val="singleLevel"/>
    <w:tmpl w:val="18A0FF50"/>
    <w:lvl w:ilvl="0">
      <w:start w:val="1"/>
      <w:numFmt w:val="upperLetter"/>
      <w:pStyle w:val="Heading4"/>
      <w:lvlText w:val="%1."/>
      <w:lvlJc w:val="left"/>
      <w:pPr>
        <w:tabs>
          <w:tab w:val="num" w:pos="360"/>
        </w:tabs>
        <w:ind w:left="360" w:hanging="360"/>
      </w:pPr>
      <w:rPr>
        <w:rFonts w:hint="default"/>
      </w:rPr>
    </w:lvl>
  </w:abstractNum>
  <w:abstractNum w:abstractNumId="2" w15:restartNumberingAfterBreak="0">
    <w:nsid w:val="4B6E751F"/>
    <w:multiLevelType w:val="hybridMultilevel"/>
    <w:tmpl w:val="340C1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B008BB"/>
    <w:multiLevelType w:val="hybridMultilevel"/>
    <w:tmpl w:val="DEBC8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8912CB"/>
    <w:multiLevelType w:val="singleLevel"/>
    <w:tmpl w:val="5B148E68"/>
    <w:lvl w:ilvl="0">
      <w:start w:val="1"/>
      <w:numFmt w:val="upperRoman"/>
      <w:pStyle w:val="Heading7"/>
      <w:lvlText w:val="%1."/>
      <w:lvlJc w:val="left"/>
      <w:pPr>
        <w:tabs>
          <w:tab w:val="num" w:pos="720"/>
        </w:tabs>
        <w:ind w:left="720" w:hanging="720"/>
      </w:pPr>
      <w:rPr>
        <w:rFonts w:hint="default"/>
      </w:rPr>
    </w:lvl>
  </w:abstractNum>
  <w:num w:numId="1">
    <w:abstractNumId w:val="1"/>
  </w:num>
  <w:num w:numId="2">
    <w:abstractNumId w:val="4"/>
  </w:num>
  <w:num w:numId="3">
    <w:abstractNumId w:val="0"/>
  </w:num>
  <w:num w:numId="4">
    <w:abstractNumId w:val="3"/>
  </w:num>
  <w:num w:numId="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Gaf9zsuI9DuqQl5SRk5lTA54GfDtKVTvi6Fsoyi1u96ShfslQdIDez8XwnMqWgACr2B30S8y0y7Up18hL5Qbw==" w:salt="rBuqCLZrMTf40VKzcFSRCg=="/>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261"/>
    <w:rsid w:val="000054DD"/>
    <w:rsid w:val="00005571"/>
    <w:rsid w:val="000102E2"/>
    <w:rsid w:val="0001240E"/>
    <w:rsid w:val="00013AD5"/>
    <w:rsid w:val="0001430D"/>
    <w:rsid w:val="00024850"/>
    <w:rsid w:val="00025E30"/>
    <w:rsid w:val="000311DD"/>
    <w:rsid w:val="00041B81"/>
    <w:rsid w:val="00064F55"/>
    <w:rsid w:val="00066656"/>
    <w:rsid w:val="00066FED"/>
    <w:rsid w:val="00074206"/>
    <w:rsid w:val="00082B72"/>
    <w:rsid w:val="0008552E"/>
    <w:rsid w:val="000A0102"/>
    <w:rsid w:val="000A2567"/>
    <w:rsid w:val="000A7354"/>
    <w:rsid w:val="000E0E1B"/>
    <w:rsid w:val="000E5375"/>
    <w:rsid w:val="000F1E6F"/>
    <w:rsid w:val="000F2AB2"/>
    <w:rsid w:val="00101077"/>
    <w:rsid w:val="00117527"/>
    <w:rsid w:val="001620D2"/>
    <w:rsid w:val="00165104"/>
    <w:rsid w:val="0016618D"/>
    <w:rsid w:val="00170D58"/>
    <w:rsid w:val="00187563"/>
    <w:rsid w:val="00191662"/>
    <w:rsid w:val="001A3354"/>
    <w:rsid w:val="001B391B"/>
    <w:rsid w:val="001D18EE"/>
    <w:rsid w:val="001D3A83"/>
    <w:rsid w:val="001E0AAC"/>
    <w:rsid w:val="001E2699"/>
    <w:rsid w:val="002102B0"/>
    <w:rsid w:val="00216081"/>
    <w:rsid w:val="00217D68"/>
    <w:rsid w:val="0023024A"/>
    <w:rsid w:val="00232B7D"/>
    <w:rsid w:val="00236F65"/>
    <w:rsid w:val="00264E4C"/>
    <w:rsid w:val="00265DAF"/>
    <w:rsid w:val="0027543B"/>
    <w:rsid w:val="00297075"/>
    <w:rsid w:val="002A2EB7"/>
    <w:rsid w:val="002A6AAE"/>
    <w:rsid w:val="002A7265"/>
    <w:rsid w:val="002B1145"/>
    <w:rsid w:val="002B6CAB"/>
    <w:rsid w:val="002C2B90"/>
    <w:rsid w:val="002D3016"/>
    <w:rsid w:val="00302724"/>
    <w:rsid w:val="003158B4"/>
    <w:rsid w:val="00315FF5"/>
    <w:rsid w:val="0032447B"/>
    <w:rsid w:val="003651B7"/>
    <w:rsid w:val="00390609"/>
    <w:rsid w:val="00393A2F"/>
    <w:rsid w:val="003A2AF0"/>
    <w:rsid w:val="003A46E1"/>
    <w:rsid w:val="003B25C7"/>
    <w:rsid w:val="003B3B47"/>
    <w:rsid w:val="003C21A3"/>
    <w:rsid w:val="003C2FF9"/>
    <w:rsid w:val="003C526B"/>
    <w:rsid w:val="003D4264"/>
    <w:rsid w:val="003E094F"/>
    <w:rsid w:val="003E560E"/>
    <w:rsid w:val="003E6620"/>
    <w:rsid w:val="003F044B"/>
    <w:rsid w:val="003F1E12"/>
    <w:rsid w:val="00403B69"/>
    <w:rsid w:val="00405A73"/>
    <w:rsid w:val="004130E4"/>
    <w:rsid w:val="00427F62"/>
    <w:rsid w:val="00443473"/>
    <w:rsid w:val="0044689C"/>
    <w:rsid w:val="004568C7"/>
    <w:rsid w:val="004C103E"/>
    <w:rsid w:val="004E10E8"/>
    <w:rsid w:val="005461C5"/>
    <w:rsid w:val="00560540"/>
    <w:rsid w:val="005613D7"/>
    <w:rsid w:val="005741FC"/>
    <w:rsid w:val="00584C77"/>
    <w:rsid w:val="00590218"/>
    <w:rsid w:val="005A557D"/>
    <w:rsid w:val="005A61B0"/>
    <w:rsid w:val="005B6082"/>
    <w:rsid w:val="005C06F2"/>
    <w:rsid w:val="005C0CB7"/>
    <w:rsid w:val="005C6632"/>
    <w:rsid w:val="005E17F0"/>
    <w:rsid w:val="005E311F"/>
    <w:rsid w:val="005F2145"/>
    <w:rsid w:val="005F6178"/>
    <w:rsid w:val="005F745E"/>
    <w:rsid w:val="005F7CD2"/>
    <w:rsid w:val="006126D6"/>
    <w:rsid w:val="006220E8"/>
    <w:rsid w:val="00622382"/>
    <w:rsid w:val="006274F0"/>
    <w:rsid w:val="00632B5A"/>
    <w:rsid w:val="00645527"/>
    <w:rsid w:val="00647F5E"/>
    <w:rsid w:val="00660888"/>
    <w:rsid w:val="00661648"/>
    <w:rsid w:val="006619B4"/>
    <w:rsid w:val="00665B6D"/>
    <w:rsid w:val="00674F1D"/>
    <w:rsid w:val="00675D1D"/>
    <w:rsid w:val="00682E83"/>
    <w:rsid w:val="006A244B"/>
    <w:rsid w:val="006B4B85"/>
    <w:rsid w:val="006B6A1C"/>
    <w:rsid w:val="006E0167"/>
    <w:rsid w:val="006E0A5E"/>
    <w:rsid w:val="00711458"/>
    <w:rsid w:val="00734E88"/>
    <w:rsid w:val="00763803"/>
    <w:rsid w:val="00766B34"/>
    <w:rsid w:val="00771A88"/>
    <w:rsid w:val="00775481"/>
    <w:rsid w:val="007769DE"/>
    <w:rsid w:val="00782060"/>
    <w:rsid w:val="007860AA"/>
    <w:rsid w:val="00796B1F"/>
    <w:rsid w:val="007B096A"/>
    <w:rsid w:val="007C35E4"/>
    <w:rsid w:val="007D3522"/>
    <w:rsid w:val="007E0C19"/>
    <w:rsid w:val="00802672"/>
    <w:rsid w:val="00805C17"/>
    <w:rsid w:val="008135F9"/>
    <w:rsid w:val="00820F4B"/>
    <w:rsid w:val="00842646"/>
    <w:rsid w:val="008428C6"/>
    <w:rsid w:val="00842D2B"/>
    <w:rsid w:val="00845E9F"/>
    <w:rsid w:val="00846E08"/>
    <w:rsid w:val="00851405"/>
    <w:rsid w:val="00872B58"/>
    <w:rsid w:val="0087663B"/>
    <w:rsid w:val="008807F3"/>
    <w:rsid w:val="00882B91"/>
    <w:rsid w:val="00896348"/>
    <w:rsid w:val="008C7E46"/>
    <w:rsid w:val="008E0E5C"/>
    <w:rsid w:val="008E1505"/>
    <w:rsid w:val="008F0C77"/>
    <w:rsid w:val="009116E8"/>
    <w:rsid w:val="009230C7"/>
    <w:rsid w:val="009645DD"/>
    <w:rsid w:val="00965908"/>
    <w:rsid w:val="0098477F"/>
    <w:rsid w:val="009848C9"/>
    <w:rsid w:val="009A2A53"/>
    <w:rsid w:val="009A30F4"/>
    <w:rsid w:val="009A5E77"/>
    <w:rsid w:val="009C1F38"/>
    <w:rsid w:val="009E32B9"/>
    <w:rsid w:val="009E5778"/>
    <w:rsid w:val="009F0E3B"/>
    <w:rsid w:val="009F3C65"/>
    <w:rsid w:val="00A07AA3"/>
    <w:rsid w:val="00A14414"/>
    <w:rsid w:val="00A22143"/>
    <w:rsid w:val="00A2723E"/>
    <w:rsid w:val="00A513D1"/>
    <w:rsid w:val="00A97C25"/>
    <w:rsid w:val="00AA67CD"/>
    <w:rsid w:val="00AC1C4F"/>
    <w:rsid w:val="00AC4002"/>
    <w:rsid w:val="00B01A08"/>
    <w:rsid w:val="00B05A56"/>
    <w:rsid w:val="00B05B51"/>
    <w:rsid w:val="00B10F98"/>
    <w:rsid w:val="00B15DD4"/>
    <w:rsid w:val="00B21928"/>
    <w:rsid w:val="00B268BF"/>
    <w:rsid w:val="00B26D36"/>
    <w:rsid w:val="00B273FA"/>
    <w:rsid w:val="00B5697F"/>
    <w:rsid w:val="00B63AC6"/>
    <w:rsid w:val="00B75237"/>
    <w:rsid w:val="00B7718D"/>
    <w:rsid w:val="00B825C2"/>
    <w:rsid w:val="00B82DBF"/>
    <w:rsid w:val="00B848AC"/>
    <w:rsid w:val="00BA7C78"/>
    <w:rsid w:val="00BB29C4"/>
    <w:rsid w:val="00BB30F1"/>
    <w:rsid w:val="00BC7EF5"/>
    <w:rsid w:val="00BD6B7A"/>
    <w:rsid w:val="00C01267"/>
    <w:rsid w:val="00C32DCD"/>
    <w:rsid w:val="00C5524C"/>
    <w:rsid w:val="00C710CA"/>
    <w:rsid w:val="00C8388D"/>
    <w:rsid w:val="00CB2834"/>
    <w:rsid w:val="00CB455A"/>
    <w:rsid w:val="00CC3F59"/>
    <w:rsid w:val="00CD2242"/>
    <w:rsid w:val="00CE5B29"/>
    <w:rsid w:val="00CF5E59"/>
    <w:rsid w:val="00D04A68"/>
    <w:rsid w:val="00D13F94"/>
    <w:rsid w:val="00D16581"/>
    <w:rsid w:val="00D30444"/>
    <w:rsid w:val="00D32010"/>
    <w:rsid w:val="00D4451F"/>
    <w:rsid w:val="00D4761D"/>
    <w:rsid w:val="00D6223A"/>
    <w:rsid w:val="00D73A29"/>
    <w:rsid w:val="00D7753D"/>
    <w:rsid w:val="00D96200"/>
    <w:rsid w:val="00DB48FE"/>
    <w:rsid w:val="00DD7BE0"/>
    <w:rsid w:val="00DE2817"/>
    <w:rsid w:val="00DE501A"/>
    <w:rsid w:val="00DE6DBA"/>
    <w:rsid w:val="00E0302E"/>
    <w:rsid w:val="00E17795"/>
    <w:rsid w:val="00E218D3"/>
    <w:rsid w:val="00E26DED"/>
    <w:rsid w:val="00E50425"/>
    <w:rsid w:val="00E65FDD"/>
    <w:rsid w:val="00E67108"/>
    <w:rsid w:val="00E764D5"/>
    <w:rsid w:val="00E80E75"/>
    <w:rsid w:val="00E8122B"/>
    <w:rsid w:val="00E861F2"/>
    <w:rsid w:val="00E8680F"/>
    <w:rsid w:val="00EA1727"/>
    <w:rsid w:val="00EC3EB1"/>
    <w:rsid w:val="00ED4834"/>
    <w:rsid w:val="00F171FB"/>
    <w:rsid w:val="00F20E38"/>
    <w:rsid w:val="00F44E30"/>
    <w:rsid w:val="00F567C7"/>
    <w:rsid w:val="00F857D0"/>
    <w:rsid w:val="00F907C4"/>
    <w:rsid w:val="00F9324F"/>
    <w:rsid w:val="00FA3F12"/>
    <w:rsid w:val="00FA7DAA"/>
    <w:rsid w:val="00FB7969"/>
    <w:rsid w:val="00FD3C87"/>
    <w:rsid w:val="00FE0261"/>
    <w:rsid w:val="00FE7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33DA1E2"/>
  <w15:docId w15:val="{63447DD0-F127-4C83-8C31-DE6819DB7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567"/>
    <w:rPr>
      <w:rFonts w:ascii="Arial" w:hAnsi="Arial"/>
      <w:sz w:val="24"/>
    </w:rPr>
  </w:style>
  <w:style w:type="paragraph" w:styleId="Heading1">
    <w:name w:val="heading 1"/>
    <w:basedOn w:val="Normal"/>
    <w:next w:val="Normal"/>
    <w:qFormat/>
    <w:rsid w:val="000A2567"/>
    <w:pPr>
      <w:keepNext/>
      <w:jc w:val="center"/>
      <w:outlineLvl w:val="0"/>
    </w:pPr>
    <w:rPr>
      <w:rFonts w:ascii="Times New Roman" w:hAnsi="Times New Roman"/>
      <w:b/>
      <w:sz w:val="28"/>
    </w:rPr>
  </w:style>
  <w:style w:type="paragraph" w:styleId="Heading2">
    <w:name w:val="heading 2"/>
    <w:basedOn w:val="Normal"/>
    <w:next w:val="Normal"/>
    <w:qFormat/>
    <w:rsid w:val="000A2567"/>
    <w:pPr>
      <w:keepNext/>
      <w:jc w:val="center"/>
      <w:outlineLvl w:val="1"/>
    </w:pPr>
    <w:rPr>
      <w:sz w:val="32"/>
    </w:rPr>
  </w:style>
  <w:style w:type="paragraph" w:styleId="Heading3">
    <w:name w:val="heading 3"/>
    <w:basedOn w:val="Normal"/>
    <w:next w:val="Normal"/>
    <w:qFormat/>
    <w:rsid w:val="000A2567"/>
    <w:pPr>
      <w:keepNext/>
      <w:jc w:val="center"/>
      <w:outlineLvl w:val="2"/>
    </w:pPr>
    <w:rPr>
      <w:b/>
      <w:sz w:val="36"/>
      <w:u w:val="single"/>
    </w:rPr>
  </w:style>
  <w:style w:type="paragraph" w:styleId="Heading4">
    <w:name w:val="heading 4"/>
    <w:basedOn w:val="Normal"/>
    <w:next w:val="Normal"/>
    <w:qFormat/>
    <w:rsid w:val="000A2567"/>
    <w:pPr>
      <w:keepNext/>
      <w:numPr>
        <w:numId w:val="1"/>
      </w:numPr>
      <w:outlineLvl w:val="3"/>
    </w:pPr>
    <w:rPr>
      <w:b/>
      <w:u w:val="single"/>
    </w:rPr>
  </w:style>
  <w:style w:type="paragraph" w:styleId="Heading5">
    <w:name w:val="heading 5"/>
    <w:basedOn w:val="Normal"/>
    <w:next w:val="Normal"/>
    <w:qFormat/>
    <w:rsid w:val="000A2567"/>
    <w:pPr>
      <w:keepNext/>
      <w:outlineLvl w:val="4"/>
    </w:pPr>
    <w:rPr>
      <w:b/>
      <w:u w:val="single"/>
    </w:rPr>
  </w:style>
  <w:style w:type="paragraph" w:styleId="Heading6">
    <w:name w:val="heading 6"/>
    <w:basedOn w:val="Normal"/>
    <w:next w:val="Normal"/>
    <w:qFormat/>
    <w:rsid w:val="000A2567"/>
    <w:pPr>
      <w:keepNext/>
      <w:ind w:left="-720" w:right="-720" w:firstLine="720"/>
      <w:jc w:val="center"/>
      <w:outlineLvl w:val="5"/>
    </w:pPr>
    <w:rPr>
      <w:sz w:val="48"/>
    </w:rPr>
  </w:style>
  <w:style w:type="paragraph" w:styleId="Heading7">
    <w:name w:val="heading 7"/>
    <w:basedOn w:val="Normal"/>
    <w:next w:val="Normal"/>
    <w:qFormat/>
    <w:rsid w:val="000A2567"/>
    <w:pPr>
      <w:keepNext/>
      <w:numPr>
        <w:numId w:val="2"/>
      </w:numPr>
      <w:outlineLvl w:val="6"/>
    </w:pPr>
    <w:rPr>
      <w:b/>
    </w:rPr>
  </w:style>
  <w:style w:type="paragraph" w:styleId="Heading8">
    <w:name w:val="heading 8"/>
    <w:basedOn w:val="Normal"/>
    <w:next w:val="Normal"/>
    <w:qFormat/>
    <w:rsid w:val="000A2567"/>
    <w:pPr>
      <w:keepNext/>
      <w:ind w:left="720"/>
      <w:outlineLvl w:val="7"/>
    </w:pPr>
    <w:rPr>
      <w:b/>
    </w:rPr>
  </w:style>
  <w:style w:type="paragraph" w:styleId="Heading9">
    <w:name w:val="heading 9"/>
    <w:basedOn w:val="Normal"/>
    <w:next w:val="Normal"/>
    <w:qFormat/>
    <w:rsid w:val="000A2567"/>
    <w:pPr>
      <w:keepNext/>
      <w:ind w:left="72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567"/>
    <w:pPr>
      <w:tabs>
        <w:tab w:val="center" w:pos="4320"/>
        <w:tab w:val="right" w:pos="8640"/>
      </w:tabs>
    </w:pPr>
  </w:style>
  <w:style w:type="paragraph" w:styleId="Footer">
    <w:name w:val="footer"/>
    <w:basedOn w:val="Normal"/>
    <w:rsid w:val="000A2567"/>
    <w:pPr>
      <w:tabs>
        <w:tab w:val="center" w:pos="4320"/>
        <w:tab w:val="right" w:pos="8640"/>
      </w:tabs>
    </w:pPr>
  </w:style>
  <w:style w:type="character" w:styleId="PageNumber">
    <w:name w:val="page number"/>
    <w:basedOn w:val="DefaultParagraphFont"/>
    <w:rsid w:val="000A2567"/>
  </w:style>
  <w:style w:type="paragraph" w:styleId="BodyTextIndent3">
    <w:name w:val="Body Text Indent 3"/>
    <w:basedOn w:val="Normal"/>
    <w:rsid w:val="000A2567"/>
    <w:pPr>
      <w:ind w:left="1440" w:hanging="1440"/>
    </w:pPr>
  </w:style>
  <w:style w:type="paragraph" w:styleId="BodyText">
    <w:name w:val="Body Text"/>
    <w:basedOn w:val="Normal"/>
    <w:rsid w:val="000A2567"/>
    <w:pPr>
      <w:tabs>
        <w:tab w:val="left" w:pos="1440"/>
      </w:tabs>
    </w:pPr>
    <w:rPr>
      <w:i/>
    </w:rPr>
  </w:style>
  <w:style w:type="table" w:styleId="TableGrid">
    <w:name w:val="Table Grid"/>
    <w:basedOn w:val="TableNormal"/>
    <w:rsid w:val="00453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C3BB7"/>
    <w:rPr>
      <w:rFonts w:ascii="Tahoma" w:hAnsi="Tahoma" w:cs="Tahoma"/>
      <w:sz w:val="16"/>
      <w:szCs w:val="16"/>
    </w:rPr>
  </w:style>
  <w:style w:type="character" w:styleId="CommentReference">
    <w:name w:val="annotation reference"/>
    <w:basedOn w:val="DefaultParagraphFont"/>
    <w:uiPriority w:val="99"/>
    <w:semiHidden/>
    <w:unhideWhenUsed/>
    <w:rsid w:val="00036DD2"/>
    <w:rPr>
      <w:sz w:val="18"/>
      <w:szCs w:val="18"/>
    </w:rPr>
  </w:style>
  <w:style w:type="paragraph" w:styleId="CommentText">
    <w:name w:val="annotation text"/>
    <w:basedOn w:val="Normal"/>
    <w:link w:val="CommentTextChar"/>
    <w:uiPriority w:val="99"/>
    <w:semiHidden/>
    <w:unhideWhenUsed/>
    <w:rsid w:val="00036DD2"/>
    <w:rPr>
      <w:szCs w:val="24"/>
    </w:rPr>
  </w:style>
  <w:style w:type="character" w:customStyle="1" w:styleId="CommentTextChar">
    <w:name w:val="Comment Text Char"/>
    <w:basedOn w:val="DefaultParagraphFont"/>
    <w:link w:val="CommentText"/>
    <w:uiPriority w:val="99"/>
    <w:semiHidden/>
    <w:rsid w:val="00036DD2"/>
    <w:rPr>
      <w:rFonts w:ascii="Arial" w:hAnsi="Arial"/>
      <w:sz w:val="24"/>
      <w:szCs w:val="24"/>
    </w:rPr>
  </w:style>
  <w:style w:type="paragraph" w:styleId="CommentSubject">
    <w:name w:val="annotation subject"/>
    <w:basedOn w:val="CommentText"/>
    <w:next w:val="CommentText"/>
    <w:link w:val="CommentSubjectChar"/>
    <w:uiPriority w:val="99"/>
    <w:semiHidden/>
    <w:unhideWhenUsed/>
    <w:rsid w:val="00036DD2"/>
    <w:rPr>
      <w:b/>
      <w:bCs/>
      <w:sz w:val="20"/>
      <w:szCs w:val="20"/>
    </w:rPr>
  </w:style>
  <w:style w:type="character" w:customStyle="1" w:styleId="CommentSubjectChar">
    <w:name w:val="Comment Subject Char"/>
    <w:basedOn w:val="CommentTextChar"/>
    <w:link w:val="CommentSubject"/>
    <w:uiPriority w:val="99"/>
    <w:semiHidden/>
    <w:rsid w:val="00036DD2"/>
    <w:rPr>
      <w:rFonts w:ascii="Arial" w:hAnsi="Arial"/>
      <w:b/>
      <w:bCs/>
      <w:sz w:val="24"/>
      <w:szCs w:val="24"/>
    </w:rPr>
  </w:style>
  <w:style w:type="character" w:styleId="Hyperlink">
    <w:name w:val="Hyperlink"/>
    <w:basedOn w:val="DefaultParagraphFont"/>
    <w:rsid w:val="00F907C4"/>
    <w:rPr>
      <w:color w:val="0000FF"/>
      <w:u w:val="single"/>
    </w:rPr>
  </w:style>
  <w:style w:type="character" w:styleId="FollowedHyperlink">
    <w:name w:val="FollowedHyperlink"/>
    <w:basedOn w:val="DefaultParagraphFont"/>
    <w:rsid w:val="00F907C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560573">
      <w:bodyDiv w:val="1"/>
      <w:marLeft w:val="0"/>
      <w:marRight w:val="0"/>
      <w:marTop w:val="0"/>
      <w:marBottom w:val="0"/>
      <w:divBdr>
        <w:top w:val="none" w:sz="0" w:space="0" w:color="auto"/>
        <w:left w:val="none" w:sz="0" w:space="0" w:color="auto"/>
        <w:bottom w:val="none" w:sz="0" w:space="0" w:color="auto"/>
        <w:right w:val="none" w:sz="0" w:space="0" w:color="auto"/>
      </w:divBdr>
    </w:div>
    <w:div w:id="1067654944">
      <w:bodyDiv w:val="1"/>
      <w:marLeft w:val="0"/>
      <w:marRight w:val="0"/>
      <w:marTop w:val="0"/>
      <w:marBottom w:val="0"/>
      <w:divBdr>
        <w:top w:val="none" w:sz="0" w:space="0" w:color="auto"/>
        <w:left w:val="none" w:sz="0" w:space="0" w:color="auto"/>
        <w:bottom w:val="none" w:sz="0" w:space="0" w:color="auto"/>
        <w:right w:val="none" w:sz="0" w:space="0" w:color="auto"/>
      </w:divBdr>
    </w:div>
    <w:div w:id="112886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dec.alaska.gov/media/10880/pws-locational-data-collection-form.pdf"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rcgis.com/home/item.html?id=315240bfbaf84aa0b8272ad1cef3cad3"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Desktop\Shawna\Work\Originals\1.0_General_04010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AB30F1CFA9F41A26CE252E394E056" ma:contentTypeVersion="0" ma:contentTypeDescription="Create a new document." ma:contentTypeScope="" ma:versionID="9e1066adb7094619bb702f946307fa2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22B3F-594E-403B-89C7-80D0C655827A}">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D6FE9994-F4EE-491B-82D6-CBB7EAE2A8D6}">
  <ds:schemaRefs>
    <ds:schemaRef ds:uri="http://schemas.microsoft.com/sharepoint/v3/contenttype/forms"/>
  </ds:schemaRefs>
</ds:datastoreItem>
</file>

<file path=customXml/itemProps3.xml><?xml version="1.0" encoding="utf-8"?>
<ds:datastoreItem xmlns:ds="http://schemas.openxmlformats.org/officeDocument/2006/customXml" ds:itemID="{F6C4EF6C-C131-4607-8B45-C044A9DB9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7A127CA-4C33-455F-B415-D89D60E37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1.0_General_040106.dot</Template>
  <TotalTime>2</TotalTime>
  <Pages>3</Pages>
  <Words>788</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STATE OF ALASKA</vt:lpstr>
    </vt:vector>
  </TitlesOfParts>
  <Company>DEC</Company>
  <LinksUpToDate>false</LinksUpToDate>
  <CharactersWithSpaces>5270</CharactersWithSpaces>
  <SharedDoc>false</SharedDoc>
  <HLinks>
    <vt:vector size="6" baseType="variant">
      <vt:variant>
        <vt:i4>7798839</vt:i4>
      </vt:variant>
      <vt:variant>
        <vt:i4>60</vt:i4>
      </vt:variant>
      <vt:variant>
        <vt:i4>0</vt:i4>
      </vt:variant>
      <vt:variant>
        <vt:i4>5</vt:i4>
      </vt:variant>
      <vt:variant>
        <vt:lpwstr>http://www.dec.alaska.gov/water/wnpspc/stormwater/Index.htm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ALASKA</dc:title>
  <dc:creator>Owner</dc:creator>
  <cp:lastModifiedBy>Laderach, Shawna</cp:lastModifiedBy>
  <cp:revision>4</cp:revision>
  <cp:lastPrinted>2018-03-29T01:06:00Z</cp:lastPrinted>
  <dcterms:created xsi:type="dcterms:W3CDTF">2020-01-08T20:18:00Z</dcterms:created>
  <dcterms:modified xsi:type="dcterms:W3CDTF">2020-01-27T19:12:00Z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0x010100882AB30F1CFA9F41A26CE252E394E056</vt:lpwstr>
  </property>
</Properties>
</file>