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4C06" w14:textId="182BFF5A" w:rsidR="004F5354" w:rsidRPr="00E15685" w:rsidRDefault="008228D0" w:rsidP="00113500">
      <w:pPr>
        <w:pStyle w:val="Title"/>
        <w:contextualSpacing w:val="0"/>
        <w:rPr>
          <w:rFonts w:ascii="Arial" w:hAnsi="Arial" w:cs="Arial"/>
          <w:b/>
          <w:sz w:val="24"/>
          <w:szCs w:val="24"/>
        </w:rPr>
      </w:pPr>
      <w:r w:rsidRPr="00B22723">
        <w:rPr>
          <w:rFonts w:ascii="Arial" w:hAnsi="Arial" w:cs="Arial"/>
          <w:b/>
          <w:sz w:val="24"/>
          <w:szCs w:val="24"/>
        </w:rPr>
        <w:t>P</w:t>
      </w:r>
      <w:r w:rsidRPr="00E15685">
        <w:rPr>
          <w:rFonts w:ascii="Arial" w:hAnsi="Arial" w:cs="Arial"/>
          <w:b/>
          <w:sz w:val="24"/>
          <w:szCs w:val="24"/>
        </w:rPr>
        <w:t xml:space="preserve">rotocol for Using </w:t>
      </w:r>
      <w:r w:rsidR="00B116EC" w:rsidRPr="00E15685">
        <w:rPr>
          <w:rFonts w:ascii="Arial" w:hAnsi="Arial" w:cs="Arial"/>
          <w:b/>
          <w:sz w:val="24"/>
          <w:szCs w:val="24"/>
        </w:rPr>
        <w:t>U</w:t>
      </w:r>
      <w:r w:rsidR="00D0659E" w:rsidRPr="00E15685">
        <w:rPr>
          <w:rFonts w:ascii="Arial" w:hAnsi="Arial" w:cs="Arial"/>
          <w:b/>
          <w:sz w:val="24"/>
          <w:szCs w:val="24"/>
        </w:rPr>
        <w:t>nmanned Aircraft S</w:t>
      </w:r>
      <w:r w:rsidR="007C0948" w:rsidRPr="00E15685">
        <w:rPr>
          <w:rFonts w:ascii="Arial" w:hAnsi="Arial" w:cs="Arial"/>
          <w:b/>
          <w:sz w:val="24"/>
          <w:szCs w:val="24"/>
        </w:rPr>
        <w:t>ystem</w:t>
      </w:r>
      <w:r w:rsidR="003A572E" w:rsidRPr="00E15685">
        <w:rPr>
          <w:rFonts w:ascii="Arial" w:hAnsi="Arial" w:cs="Arial"/>
          <w:b/>
          <w:sz w:val="24"/>
          <w:szCs w:val="24"/>
        </w:rPr>
        <w:t>s</w:t>
      </w:r>
      <w:r w:rsidR="007C0948" w:rsidRPr="00E15685">
        <w:rPr>
          <w:rFonts w:ascii="Arial" w:hAnsi="Arial" w:cs="Arial"/>
          <w:b/>
          <w:sz w:val="24"/>
          <w:szCs w:val="24"/>
        </w:rPr>
        <w:t xml:space="preserve"> (UAS) during </w:t>
      </w:r>
      <w:r w:rsidR="00FF0586" w:rsidRPr="00E15685">
        <w:rPr>
          <w:rFonts w:ascii="Arial" w:hAnsi="Arial" w:cs="Arial"/>
          <w:b/>
          <w:sz w:val="24"/>
          <w:szCs w:val="24"/>
        </w:rPr>
        <w:t>an oil spill response</w:t>
      </w:r>
      <w:r w:rsidR="002E0B5B" w:rsidRPr="00E15685">
        <w:rPr>
          <w:rFonts w:ascii="Arial" w:hAnsi="Arial" w:cs="Arial"/>
          <w:b/>
          <w:sz w:val="24"/>
          <w:szCs w:val="24"/>
        </w:rPr>
        <w:t xml:space="preserve"> </w:t>
      </w:r>
      <w:r w:rsidR="00901F09" w:rsidRPr="00E15685">
        <w:rPr>
          <w:rFonts w:ascii="Arial" w:hAnsi="Arial" w:cs="Arial"/>
          <w:b/>
          <w:sz w:val="24"/>
          <w:szCs w:val="24"/>
        </w:rPr>
        <w:t>or exercise</w:t>
      </w:r>
    </w:p>
    <w:p w14:paraId="58AC5310" w14:textId="21D96580" w:rsidR="00EC47E1" w:rsidRPr="00E15685" w:rsidRDefault="00EC47E1" w:rsidP="00EC47E1">
      <w:pPr>
        <w:pBdr>
          <w:bottom w:val="single" w:sz="4" w:space="1" w:color="auto"/>
        </w:pBdr>
        <w:rPr>
          <w:rFonts w:ascii="Arial" w:hAnsi="Arial" w:cs="Arial"/>
          <w:i/>
          <w:sz w:val="20"/>
          <w:szCs w:val="20"/>
        </w:rPr>
      </w:pPr>
      <w:r>
        <w:rPr>
          <w:rFonts w:ascii="Arial" w:hAnsi="Arial" w:cs="Arial"/>
          <w:i/>
          <w:sz w:val="20"/>
          <w:szCs w:val="20"/>
        </w:rPr>
        <w:t>UAS Protocol Version 2020.0 (Incorporated by reference into AWA Area Contingency Plan [Section 3410.3], via References and Tools website</w:t>
      </w:r>
    </w:p>
    <w:p w14:paraId="14831415" w14:textId="62EA3CBB" w:rsidR="00A037E4" w:rsidRPr="00E15685" w:rsidRDefault="00A037E4" w:rsidP="00A037E4">
      <w:pPr>
        <w:rPr>
          <w:rFonts w:ascii="Arial" w:hAnsi="Arial" w:cs="Arial"/>
          <w:sz w:val="20"/>
          <w:szCs w:val="20"/>
        </w:rPr>
      </w:pPr>
      <w:r w:rsidRPr="00E15685">
        <w:rPr>
          <w:rFonts w:ascii="Arial" w:hAnsi="Arial" w:cs="Arial"/>
          <w:sz w:val="20"/>
          <w:szCs w:val="20"/>
        </w:rPr>
        <w:t>The following protocol ha</w:t>
      </w:r>
      <w:r w:rsidR="00986787" w:rsidRPr="00E15685">
        <w:rPr>
          <w:rFonts w:ascii="Arial" w:hAnsi="Arial" w:cs="Arial"/>
          <w:sz w:val="20"/>
          <w:szCs w:val="20"/>
        </w:rPr>
        <w:t xml:space="preserve">s been developed for the use of </w:t>
      </w:r>
      <w:r w:rsidRPr="00E15685">
        <w:rPr>
          <w:rFonts w:ascii="Arial" w:hAnsi="Arial" w:cs="Arial"/>
          <w:sz w:val="20"/>
          <w:szCs w:val="20"/>
        </w:rPr>
        <w:t>small (less than 55 pounds) unmanned aircraft systems (UAS) in support of oil discharges</w:t>
      </w:r>
      <w:r w:rsidR="00DB193C" w:rsidRPr="00E15685">
        <w:rPr>
          <w:rFonts w:ascii="Arial" w:hAnsi="Arial" w:cs="Arial"/>
          <w:sz w:val="20"/>
          <w:szCs w:val="20"/>
        </w:rPr>
        <w:t>,</w:t>
      </w:r>
      <w:r w:rsidRPr="00E15685">
        <w:rPr>
          <w:rFonts w:ascii="Arial" w:hAnsi="Arial" w:cs="Arial"/>
          <w:sz w:val="20"/>
          <w:szCs w:val="20"/>
        </w:rPr>
        <w:t xml:space="preserve"> or hazardous substance release</w:t>
      </w:r>
      <w:r w:rsidR="00DB193C" w:rsidRPr="00E15685">
        <w:rPr>
          <w:rFonts w:ascii="Arial" w:hAnsi="Arial" w:cs="Arial"/>
          <w:sz w:val="20"/>
          <w:szCs w:val="20"/>
        </w:rPr>
        <w:t>,</w:t>
      </w:r>
      <w:r w:rsidRPr="00E15685">
        <w:rPr>
          <w:rFonts w:ascii="Arial" w:hAnsi="Arial" w:cs="Arial"/>
          <w:sz w:val="20"/>
          <w:szCs w:val="20"/>
        </w:rPr>
        <w:t xml:space="preserve"> responses and exercises in Alaska. These specific types of environmental responses are authorized by the National Oil and Hazardous Substances Pollution Contingency Plan 40 CFR Part 300</w:t>
      </w:r>
      <w:r w:rsidR="00365762" w:rsidRPr="00E15685">
        <w:rPr>
          <w:rFonts w:ascii="Arial" w:hAnsi="Arial" w:cs="Arial"/>
          <w:sz w:val="20"/>
          <w:szCs w:val="20"/>
        </w:rPr>
        <w:t xml:space="preserve"> (</w:t>
      </w:r>
      <w:r w:rsidRPr="00E15685">
        <w:rPr>
          <w:rFonts w:ascii="Arial" w:hAnsi="Arial" w:cs="Arial"/>
          <w:sz w:val="20"/>
          <w:szCs w:val="20"/>
        </w:rPr>
        <w:t xml:space="preserve">National Contingency Plan </w:t>
      </w:r>
      <w:r w:rsidR="00365762" w:rsidRPr="00E15685">
        <w:rPr>
          <w:rFonts w:ascii="Arial" w:hAnsi="Arial" w:cs="Arial"/>
          <w:sz w:val="20"/>
          <w:szCs w:val="20"/>
        </w:rPr>
        <w:t xml:space="preserve">or </w:t>
      </w:r>
      <w:r w:rsidRPr="00E15685">
        <w:rPr>
          <w:rFonts w:ascii="Arial" w:hAnsi="Arial" w:cs="Arial"/>
          <w:sz w:val="20"/>
          <w:szCs w:val="20"/>
        </w:rPr>
        <w:t xml:space="preserve">NCP). The NCP establishes the National Response System (NRS) and this protocol describes the roles and responsibilities for UAS integration into the incident command structure of authorized NRS actions that may include UAS flight requirements and UAS-relevant agency requirements in the presence of </w:t>
      </w:r>
      <w:r w:rsidR="00365762" w:rsidRPr="00E15685">
        <w:rPr>
          <w:rFonts w:ascii="Arial" w:hAnsi="Arial" w:cs="Arial"/>
          <w:sz w:val="20"/>
          <w:szCs w:val="20"/>
        </w:rPr>
        <w:t>wildlife in marine and terrestrial environments</w:t>
      </w:r>
      <w:r w:rsidRPr="00E15685">
        <w:rPr>
          <w:rFonts w:ascii="Arial" w:hAnsi="Arial" w:cs="Arial"/>
          <w:sz w:val="20"/>
          <w:szCs w:val="20"/>
        </w:rPr>
        <w:t xml:space="preserve">. </w:t>
      </w:r>
    </w:p>
    <w:p w14:paraId="01FF6DAE" w14:textId="772F356F" w:rsidR="00227142" w:rsidRPr="00E15685" w:rsidRDefault="00227142" w:rsidP="00474A93">
      <w:pPr>
        <w:rPr>
          <w:rFonts w:ascii="Arial" w:hAnsi="Arial" w:cs="Arial"/>
          <w:sz w:val="20"/>
          <w:szCs w:val="20"/>
        </w:rPr>
      </w:pPr>
      <w:r w:rsidRPr="00E15685">
        <w:rPr>
          <w:rFonts w:ascii="Arial" w:hAnsi="Arial" w:cs="Arial"/>
          <w:sz w:val="20"/>
          <w:szCs w:val="20"/>
        </w:rPr>
        <w:t>UAS can be utilized in an oil spill response to;</w:t>
      </w:r>
    </w:p>
    <w:p w14:paraId="6921D4EA" w14:textId="22958732" w:rsidR="00227142" w:rsidRPr="00E15685" w:rsidRDefault="00227142" w:rsidP="00227142">
      <w:pPr>
        <w:pStyle w:val="ListParagraph"/>
        <w:numPr>
          <w:ilvl w:val="0"/>
          <w:numId w:val="19"/>
        </w:numPr>
        <w:rPr>
          <w:rFonts w:ascii="Arial" w:hAnsi="Arial" w:cs="Arial"/>
          <w:sz w:val="20"/>
          <w:szCs w:val="20"/>
        </w:rPr>
      </w:pPr>
      <w:r w:rsidRPr="00E15685">
        <w:rPr>
          <w:rFonts w:ascii="Arial" w:hAnsi="Arial" w:cs="Arial"/>
          <w:sz w:val="20"/>
          <w:szCs w:val="20"/>
        </w:rPr>
        <w:t>Provide situational awareness</w:t>
      </w:r>
      <w:r w:rsidR="005B7362" w:rsidRPr="00E15685">
        <w:rPr>
          <w:rFonts w:ascii="Arial" w:hAnsi="Arial" w:cs="Arial"/>
          <w:sz w:val="20"/>
          <w:szCs w:val="20"/>
        </w:rPr>
        <w:t xml:space="preserve"> (including tactical deployment observations)</w:t>
      </w:r>
    </w:p>
    <w:p w14:paraId="65501A78" w14:textId="371CB70F" w:rsidR="005B7362" w:rsidRPr="00E15685" w:rsidRDefault="005B7362" w:rsidP="005B7362">
      <w:pPr>
        <w:pStyle w:val="ListParagraph"/>
        <w:numPr>
          <w:ilvl w:val="0"/>
          <w:numId w:val="19"/>
        </w:numPr>
        <w:rPr>
          <w:rFonts w:ascii="Arial" w:hAnsi="Arial" w:cs="Arial"/>
          <w:sz w:val="20"/>
          <w:szCs w:val="20"/>
        </w:rPr>
      </w:pPr>
      <w:r w:rsidRPr="00E15685">
        <w:rPr>
          <w:rFonts w:ascii="Arial" w:hAnsi="Arial" w:cs="Arial"/>
          <w:sz w:val="20"/>
          <w:szCs w:val="20"/>
        </w:rPr>
        <w:t>Map oil extent</w:t>
      </w:r>
    </w:p>
    <w:p w14:paraId="37F587D3" w14:textId="294B6A5A" w:rsidR="00227142" w:rsidRPr="00E15685" w:rsidRDefault="00227142" w:rsidP="00227142">
      <w:pPr>
        <w:pStyle w:val="ListParagraph"/>
        <w:numPr>
          <w:ilvl w:val="0"/>
          <w:numId w:val="19"/>
        </w:numPr>
        <w:rPr>
          <w:rFonts w:ascii="Arial" w:hAnsi="Arial" w:cs="Arial"/>
          <w:sz w:val="20"/>
          <w:szCs w:val="20"/>
        </w:rPr>
      </w:pPr>
      <w:r w:rsidRPr="00E15685">
        <w:rPr>
          <w:rFonts w:ascii="Arial" w:hAnsi="Arial" w:cs="Arial"/>
          <w:sz w:val="20"/>
          <w:szCs w:val="20"/>
        </w:rPr>
        <w:t>Identify resources at risk</w:t>
      </w:r>
      <w:r w:rsidR="00167A0C" w:rsidRPr="00E15685">
        <w:rPr>
          <w:rFonts w:ascii="Arial" w:hAnsi="Arial" w:cs="Arial"/>
          <w:sz w:val="20"/>
          <w:szCs w:val="20"/>
        </w:rPr>
        <w:t xml:space="preserve"> (including habitat)</w:t>
      </w:r>
    </w:p>
    <w:p w14:paraId="4638A05D" w14:textId="354CA22C" w:rsidR="00227142" w:rsidRPr="00E15685" w:rsidRDefault="00227142" w:rsidP="00227142">
      <w:pPr>
        <w:pStyle w:val="ListParagraph"/>
        <w:numPr>
          <w:ilvl w:val="0"/>
          <w:numId w:val="19"/>
        </w:numPr>
        <w:rPr>
          <w:rFonts w:ascii="Arial" w:hAnsi="Arial" w:cs="Arial"/>
          <w:sz w:val="20"/>
          <w:szCs w:val="20"/>
        </w:rPr>
      </w:pPr>
      <w:r w:rsidRPr="00E15685">
        <w:rPr>
          <w:rFonts w:ascii="Arial" w:hAnsi="Arial" w:cs="Arial"/>
          <w:sz w:val="20"/>
          <w:szCs w:val="20"/>
        </w:rPr>
        <w:t xml:space="preserve">Identify critical </w:t>
      </w:r>
      <w:r w:rsidR="00BF63A6" w:rsidRPr="00E15685">
        <w:rPr>
          <w:rFonts w:ascii="Arial" w:hAnsi="Arial" w:cs="Arial"/>
          <w:sz w:val="20"/>
          <w:szCs w:val="20"/>
        </w:rPr>
        <w:t>infrastructure</w:t>
      </w:r>
    </w:p>
    <w:p w14:paraId="387CA5BA" w14:textId="6774289C" w:rsidR="00CE62DD" w:rsidRPr="00E15685" w:rsidRDefault="00CE62DD" w:rsidP="00227142">
      <w:pPr>
        <w:pStyle w:val="ListParagraph"/>
        <w:numPr>
          <w:ilvl w:val="0"/>
          <w:numId w:val="19"/>
        </w:numPr>
        <w:rPr>
          <w:rFonts w:ascii="Arial" w:hAnsi="Arial" w:cs="Arial"/>
          <w:sz w:val="20"/>
          <w:szCs w:val="20"/>
        </w:rPr>
      </w:pPr>
      <w:r w:rsidRPr="00E15685">
        <w:rPr>
          <w:rFonts w:ascii="Arial" w:hAnsi="Arial" w:cs="Arial"/>
          <w:sz w:val="20"/>
          <w:szCs w:val="20"/>
        </w:rPr>
        <w:t>Determine locations of wildlife relative to the spill</w:t>
      </w:r>
      <w:r w:rsidR="00221B15" w:rsidRPr="00E15685">
        <w:rPr>
          <w:rFonts w:ascii="Arial" w:hAnsi="Arial" w:cs="Arial"/>
          <w:sz w:val="20"/>
          <w:szCs w:val="20"/>
        </w:rPr>
        <w:t xml:space="preserve"> (e.g. species, group size, heading)</w:t>
      </w:r>
    </w:p>
    <w:p w14:paraId="29E1378E" w14:textId="77777777" w:rsidR="00DB4B11" w:rsidRPr="00E15685" w:rsidRDefault="00076D13" w:rsidP="00DB4B11">
      <w:pPr>
        <w:pStyle w:val="ListParagraph"/>
        <w:numPr>
          <w:ilvl w:val="0"/>
          <w:numId w:val="19"/>
        </w:numPr>
        <w:rPr>
          <w:rFonts w:ascii="Arial" w:hAnsi="Arial" w:cs="Arial"/>
          <w:sz w:val="20"/>
          <w:szCs w:val="20"/>
        </w:rPr>
      </w:pPr>
      <w:r w:rsidRPr="00E15685">
        <w:rPr>
          <w:rFonts w:ascii="Arial" w:hAnsi="Arial" w:cs="Arial"/>
          <w:sz w:val="20"/>
          <w:szCs w:val="20"/>
        </w:rPr>
        <w:t>Monitor air quality</w:t>
      </w:r>
      <w:r w:rsidR="00DB4B11" w:rsidRPr="00E15685">
        <w:rPr>
          <w:rFonts w:ascii="Arial" w:hAnsi="Arial" w:cs="Arial"/>
          <w:sz w:val="20"/>
          <w:szCs w:val="20"/>
        </w:rPr>
        <w:t xml:space="preserve"> </w:t>
      </w:r>
    </w:p>
    <w:p w14:paraId="6E46E9EC" w14:textId="648DAAE0" w:rsidR="00076D13" w:rsidRPr="00E15685" w:rsidRDefault="00DB4B11" w:rsidP="00DB4B11">
      <w:pPr>
        <w:pStyle w:val="ListParagraph"/>
        <w:numPr>
          <w:ilvl w:val="0"/>
          <w:numId w:val="19"/>
        </w:numPr>
        <w:rPr>
          <w:rFonts w:ascii="Arial" w:hAnsi="Arial" w:cs="Arial"/>
          <w:sz w:val="20"/>
          <w:szCs w:val="20"/>
        </w:rPr>
      </w:pPr>
      <w:r w:rsidRPr="00E15685">
        <w:rPr>
          <w:rFonts w:ascii="Arial" w:hAnsi="Arial" w:cs="Arial"/>
          <w:sz w:val="20"/>
          <w:szCs w:val="20"/>
        </w:rPr>
        <w:t>Other incident-specific uses approved by the Unified Command</w:t>
      </w:r>
    </w:p>
    <w:p w14:paraId="3A583A16" w14:textId="0ED5A490" w:rsidR="005A5B31" w:rsidRPr="00E15685" w:rsidRDefault="005A5B31" w:rsidP="00654162">
      <w:pPr>
        <w:pStyle w:val="Heading1"/>
        <w:rPr>
          <w:rFonts w:ascii="Arial" w:hAnsi="Arial" w:cs="Arial"/>
          <w:sz w:val="20"/>
          <w:szCs w:val="20"/>
        </w:rPr>
      </w:pPr>
      <w:r w:rsidRPr="00E15685">
        <w:rPr>
          <w:rFonts w:ascii="Arial" w:hAnsi="Arial" w:cs="Arial"/>
          <w:sz w:val="20"/>
          <w:szCs w:val="20"/>
        </w:rPr>
        <w:t>UAS</w:t>
      </w:r>
      <w:r w:rsidR="009D0C13" w:rsidRPr="00E15685">
        <w:rPr>
          <w:rFonts w:ascii="Arial" w:hAnsi="Arial" w:cs="Arial"/>
          <w:sz w:val="20"/>
          <w:szCs w:val="20"/>
        </w:rPr>
        <w:t xml:space="preserve"> Team </w:t>
      </w:r>
      <w:r w:rsidRPr="00E15685">
        <w:rPr>
          <w:rFonts w:ascii="Arial" w:hAnsi="Arial" w:cs="Arial"/>
          <w:sz w:val="20"/>
          <w:szCs w:val="20"/>
        </w:rPr>
        <w:t>Roles and Responsibilities</w:t>
      </w:r>
    </w:p>
    <w:p w14:paraId="1747F693" w14:textId="77777777" w:rsidR="001415E7" w:rsidRPr="00E15685" w:rsidRDefault="0023026D" w:rsidP="001415E7">
      <w:pPr>
        <w:pStyle w:val="Default"/>
        <w:rPr>
          <w:sz w:val="20"/>
          <w:szCs w:val="20"/>
        </w:rPr>
      </w:pPr>
      <w:r w:rsidRPr="00E15685">
        <w:rPr>
          <w:sz w:val="20"/>
          <w:szCs w:val="20"/>
        </w:rPr>
        <w:t xml:space="preserve">UAS operations are under the authority of the Federal Aviation Administration (FAA). During an emergency response, the UAS Team </w:t>
      </w:r>
      <w:r w:rsidRPr="00E15685">
        <w:rPr>
          <w:sz w:val="20"/>
          <w:szCs w:val="20"/>
        </w:rPr>
        <w:fldChar w:fldCharType="begin" w:fldLock="1"/>
      </w:r>
      <w:r w:rsidRPr="00E15685">
        <w:rPr>
          <w:sz w:val="20"/>
          <w:szCs w:val="20"/>
        </w:rPr>
        <w:instrText>ADDIN CSL_CITATION {"citationItems":[{"id":"ITEM-1","itemData":{"author":[{"dropping-particle":"","family":"US Department of Homeland Security Federal Emergency Management Agency","given":"","non-dropping-particle":"","parse-names":false,"suffix":""}],"id":"ITEM-1","issue":"September","issued":{"date-parts":[["2017"]]},"page":"1-5","title":"Unmanned Aircraft System Team","type":"article"},"uris":["http://www.mendeley.com/documents/?uuid=cb8c2a27-0847-49a9-b2be-f5a7e845b331"]}],"mendeley":{"formattedCitation":"(US Department of Homeland Security Federal Emergency Management Agency, 2017c)","manualFormatting":"(FEMA, 2017c)","plainTextFormattedCitation":"(US Department of Homeland Security Federal Emergency Management Agency, 2017c)","previouslyFormattedCitation":"(US Department of Homeland Security Federal Emergency Management Agency, 2017c)"},"properties":{"noteIndex":0},"schema":"https://github.com/citation-style-language/schema/raw/master/csl-citation.json"}</w:instrText>
      </w:r>
      <w:r w:rsidRPr="00E15685">
        <w:rPr>
          <w:sz w:val="20"/>
          <w:szCs w:val="20"/>
        </w:rPr>
        <w:fldChar w:fldCharType="separate"/>
      </w:r>
      <w:r w:rsidRPr="00E15685">
        <w:rPr>
          <w:noProof/>
          <w:sz w:val="20"/>
          <w:szCs w:val="20"/>
        </w:rPr>
        <w:t>(FEMA, 2017c)</w:t>
      </w:r>
      <w:r w:rsidRPr="00E15685">
        <w:rPr>
          <w:sz w:val="20"/>
          <w:szCs w:val="20"/>
        </w:rPr>
        <w:fldChar w:fldCharType="end"/>
      </w:r>
      <w:r w:rsidRPr="00E15685">
        <w:rPr>
          <w:sz w:val="20"/>
          <w:szCs w:val="20"/>
        </w:rPr>
        <w:t xml:space="preserve"> operates under the authority of the federal or state on-scene coordinator, </w:t>
      </w:r>
      <w:r w:rsidR="00022707" w:rsidRPr="00E15685">
        <w:rPr>
          <w:sz w:val="20"/>
          <w:szCs w:val="20"/>
        </w:rPr>
        <w:t>typically</w:t>
      </w:r>
      <w:r w:rsidR="00DB193C" w:rsidRPr="00E15685">
        <w:rPr>
          <w:sz w:val="20"/>
          <w:szCs w:val="20"/>
        </w:rPr>
        <w:t xml:space="preserve"> in</w:t>
      </w:r>
      <w:r w:rsidRPr="00E15685">
        <w:rPr>
          <w:sz w:val="20"/>
          <w:szCs w:val="20"/>
        </w:rPr>
        <w:t xml:space="preserve"> the Air Operations Branch if/when the incident management team (IMT) is fully functional. The UAS Team is composed of</w:t>
      </w:r>
      <w:r w:rsidR="00DB193C" w:rsidRPr="00E15685">
        <w:rPr>
          <w:sz w:val="20"/>
          <w:szCs w:val="20"/>
        </w:rPr>
        <w:t xml:space="preserve"> UAS</w:t>
      </w:r>
      <w:r w:rsidRPr="00E15685">
        <w:rPr>
          <w:sz w:val="20"/>
          <w:szCs w:val="20"/>
        </w:rPr>
        <w:t xml:space="preserve"> Pilots, </w:t>
      </w:r>
      <w:r w:rsidR="00022707" w:rsidRPr="00E15685">
        <w:rPr>
          <w:sz w:val="20"/>
          <w:szCs w:val="20"/>
        </w:rPr>
        <w:t>UAS Visual</w:t>
      </w:r>
      <w:r w:rsidRPr="00E15685">
        <w:rPr>
          <w:sz w:val="20"/>
          <w:szCs w:val="20"/>
        </w:rPr>
        <w:t xml:space="preserve"> Observers, UAS Technical Specialists, and other UAS support roles as needed (e.g. engineers). The key responsibilities of the UAS Team are to provide situational awareness by transmitting real-time imagery, data, or verbal assessment, using multiple technologies, such as photogrammetry, live video, thermal imaging, and air quality sensors to enhance the Common Operating Picture (COP), planning functions, and Incident Action Plan (IAP) development (FEMA, 2017c). UAS Teams are resources that can be requested as part of an NRS response or exercise. Costs will be dependent on the UAS service providers.</w:t>
      </w:r>
    </w:p>
    <w:p w14:paraId="21208DEF" w14:textId="77777777" w:rsidR="001415E7" w:rsidRPr="00E15685" w:rsidRDefault="001415E7" w:rsidP="001415E7">
      <w:pPr>
        <w:pStyle w:val="Default"/>
        <w:rPr>
          <w:sz w:val="20"/>
          <w:szCs w:val="20"/>
        </w:rPr>
      </w:pPr>
    </w:p>
    <w:p w14:paraId="62C00C98" w14:textId="5E27D6E6" w:rsidR="001415E7" w:rsidRPr="00E15685" w:rsidRDefault="001415E7" w:rsidP="001415E7">
      <w:pPr>
        <w:pStyle w:val="Default"/>
        <w:rPr>
          <w:sz w:val="20"/>
          <w:szCs w:val="20"/>
        </w:rPr>
      </w:pPr>
      <w:r w:rsidRPr="00E15685">
        <w:rPr>
          <w:sz w:val="20"/>
          <w:szCs w:val="20"/>
        </w:rPr>
        <w:t xml:space="preserve">Many oil spill </w:t>
      </w:r>
      <w:r w:rsidR="002B69A3" w:rsidRPr="00E15685">
        <w:rPr>
          <w:sz w:val="20"/>
          <w:szCs w:val="20"/>
        </w:rPr>
        <w:t xml:space="preserve">removal organizations/primary response action contractors </w:t>
      </w:r>
      <w:r w:rsidR="00B73BC6" w:rsidRPr="00E15685">
        <w:rPr>
          <w:sz w:val="20"/>
          <w:szCs w:val="20"/>
        </w:rPr>
        <w:t>OSROs/PRACs</w:t>
      </w:r>
      <w:r w:rsidRPr="00E15685">
        <w:rPr>
          <w:sz w:val="20"/>
          <w:szCs w:val="20"/>
        </w:rPr>
        <w:t xml:space="preserve">) maintain their own small UAS for situational awareness. It should not be assumed that imagery collected by </w:t>
      </w:r>
      <w:r w:rsidR="00B73BC6" w:rsidRPr="00E15685">
        <w:rPr>
          <w:sz w:val="20"/>
          <w:szCs w:val="20"/>
        </w:rPr>
        <w:t>OSROs/PRACs</w:t>
      </w:r>
      <w:r w:rsidRPr="00E15685">
        <w:rPr>
          <w:sz w:val="20"/>
          <w:szCs w:val="20"/>
        </w:rPr>
        <w:t xml:space="preserve"> will be incorporated into the COP unless UAS-based data collection and provision is expressly defined as part of the OSRO contract. If/when OSRO UAS contracting is secured and/or integrated into the NRS response action organization, this UAS protocol shall be followed. UAS assets shall be managed by the federal and state on-scene coordinator and/or IMT as they would any other NRS response asset provided by </w:t>
      </w:r>
      <w:r w:rsidR="00B73BC6" w:rsidRPr="00E15685">
        <w:rPr>
          <w:sz w:val="20"/>
          <w:szCs w:val="20"/>
        </w:rPr>
        <w:t>OSROs/PRACs</w:t>
      </w:r>
      <w:r w:rsidRPr="00E15685">
        <w:rPr>
          <w:sz w:val="20"/>
          <w:szCs w:val="20"/>
        </w:rPr>
        <w:t>, authorized contractors, or other government agencies.</w:t>
      </w:r>
    </w:p>
    <w:p w14:paraId="75AB14CF" w14:textId="3F4A523E" w:rsidR="003719DD" w:rsidRPr="00E15685" w:rsidRDefault="003719DD" w:rsidP="009D0C13">
      <w:pPr>
        <w:pStyle w:val="Default"/>
        <w:rPr>
          <w:sz w:val="20"/>
          <w:szCs w:val="20"/>
        </w:rPr>
      </w:pPr>
    </w:p>
    <w:p w14:paraId="733B860D" w14:textId="201691FF" w:rsidR="003719DD" w:rsidRPr="00E15685" w:rsidRDefault="003719DD" w:rsidP="009D0C13">
      <w:pPr>
        <w:pStyle w:val="Default"/>
        <w:rPr>
          <w:sz w:val="20"/>
          <w:szCs w:val="20"/>
        </w:rPr>
      </w:pPr>
      <w:r w:rsidRPr="00E15685">
        <w:rPr>
          <w:b/>
          <w:sz w:val="20"/>
          <w:szCs w:val="20"/>
        </w:rPr>
        <w:t>UAS Pilot</w:t>
      </w:r>
      <w:r w:rsidRPr="00E15685">
        <w:rPr>
          <w:sz w:val="20"/>
          <w:szCs w:val="20"/>
        </w:rPr>
        <w:t xml:space="preserve"> UAS pilots </w:t>
      </w:r>
      <w:r w:rsidR="001A53A6" w:rsidRPr="00E15685">
        <w:rPr>
          <w:sz w:val="20"/>
          <w:szCs w:val="20"/>
        </w:rPr>
        <w:fldChar w:fldCharType="begin" w:fldLock="1"/>
      </w:r>
      <w:r w:rsidR="001A53A6" w:rsidRPr="00E15685">
        <w:rPr>
          <w:sz w:val="20"/>
          <w:szCs w:val="20"/>
        </w:rPr>
        <w:instrText>ADDIN CSL_CITATION {"citationItems":[{"id":"ITEM-1","itemData":{"author":[{"dropping-particle":"","family":"US Department of Homeland Security Federal Emergency Management Agency","given":"","non-dropping-particle":"","parse-names":false,"suffix":""}],"id":"ITEM-1","issue":"September","issued":{"date-parts":[["2017"]]},"page":"1-3","title":"REMOTE PILOT-IN-COMMAND","type":"article"},"uris":["http://www.mendeley.com/documents/?uuid=f59a20a5-47dc-434d-8be0-485d9fc83ad4"]}],"mendeley":{"formattedCitation":"(US Department of Homeland Security Federal Emergency Management Agency, 2017a)","manualFormatting":"(FEMA, 2017a)","plainTextFormattedCitation":"(US Department of Homeland Security Federal Emergency Management Agency, 2017a)","previouslyFormattedCitation":"(US Department of Homeland Security Federal Emergency Management Agency, 2017a)"},"properties":{"noteIndex":0},"schema":"https://github.com/citation-style-language/schema/raw/master/csl-citation.json"}</w:instrText>
      </w:r>
      <w:r w:rsidR="001A53A6" w:rsidRPr="00E15685">
        <w:rPr>
          <w:sz w:val="20"/>
          <w:szCs w:val="20"/>
        </w:rPr>
        <w:fldChar w:fldCharType="separate"/>
      </w:r>
      <w:r w:rsidR="001A53A6" w:rsidRPr="00E15685">
        <w:rPr>
          <w:noProof/>
          <w:sz w:val="20"/>
          <w:szCs w:val="20"/>
        </w:rPr>
        <w:t>(FEMA, 2017a)</w:t>
      </w:r>
      <w:r w:rsidR="001A53A6" w:rsidRPr="00E15685">
        <w:rPr>
          <w:sz w:val="20"/>
          <w:szCs w:val="20"/>
        </w:rPr>
        <w:fldChar w:fldCharType="end"/>
      </w:r>
      <w:r w:rsidR="001A53A6" w:rsidRPr="00E15685">
        <w:rPr>
          <w:sz w:val="20"/>
          <w:szCs w:val="20"/>
        </w:rPr>
        <w:t xml:space="preserve"> </w:t>
      </w:r>
      <w:r w:rsidRPr="00E15685">
        <w:rPr>
          <w:sz w:val="20"/>
          <w:szCs w:val="20"/>
        </w:rPr>
        <w:t xml:space="preserve">working on an </w:t>
      </w:r>
      <w:r w:rsidR="00022707" w:rsidRPr="00E15685">
        <w:rPr>
          <w:sz w:val="20"/>
          <w:szCs w:val="20"/>
        </w:rPr>
        <w:t>NRS authorized</w:t>
      </w:r>
      <w:r w:rsidRPr="00E15685">
        <w:rPr>
          <w:sz w:val="20"/>
          <w:szCs w:val="20"/>
        </w:rPr>
        <w:t xml:space="preserve"> response or exercise need to be able to </w:t>
      </w:r>
      <w:r w:rsidR="00480090" w:rsidRPr="00E15685">
        <w:rPr>
          <w:sz w:val="20"/>
          <w:szCs w:val="20"/>
        </w:rPr>
        <w:t xml:space="preserve">safely </w:t>
      </w:r>
      <w:r w:rsidRPr="00E15685">
        <w:rPr>
          <w:sz w:val="20"/>
          <w:szCs w:val="20"/>
        </w:rPr>
        <w:t>operate under one of two FAA regulations,</w:t>
      </w:r>
    </w:p>
    <w:p w14:paraId="387D6A4E" w14:textId="3A347901" w:rsidR="003719DD" w:rsidRPr="00E15685" w:rsidRDefault="003719DD" w:rsidP="003719DD">
      <w:pPr>
        <w:pStyle w:val="Default"/>
        <w:numPr>
          <w:ilvl w:val="0"/>
          <w:numId w:val="23"/>
        </w:numPr>
        <w:rPr>
          <w:sz w:val="20"/>
          <w:szCs w:val="20"/>
        </w:rPr>
      </w:pPr>
      <w:r w:rsidRPr="00E15685">
        <w:rPr>
          <w:sz w:val="20"/>
          <w:szCs w:val="20"/>
        </w:rPr>
        <w:t xml:space="preserve">14 CFR Part 107 </w:t>
      </w:r>
      <w:r w:rsidR="00654162" w:rsidRPr="00E15685">
        <w:rPr>
          <w:sz w:val="20"/>
          <w:szCs w:val="20"/>
        </w:rPr>
        <w:t>- S</w:t>
      </w:r>
      <w:r w:rsidRPr="00E15685">
        <w:rPr>
          <w:sz w:val="20"/>
          <w:szCs w:val="20"/>
        </w:rPr>
        <w:t>mall U</w:t>
      </w:r>
      <w:r w:rsidR="00654162" w:rsidRPr="00E15685">
        <w:rPr>
          <w:sz w:val="20"/>
          <w:szCs w:val="20"/>
        </w:rPr>
        <w:t xml:space="preserve">nmanned </w:t>
      </w:r>
      <w:r w:rsidRPr="00E15685">
        <w:rPr>
          <w:sz w:val="20"/>
          <w:szCs w:val="20"/>
        </w:rPr>
        <w:t>A</w:t>
      </w:r>
      <w:r w:rsidR="00654162" w:rsidRPr="00E15685">
        <w:rPr>
          <w:sz w:val="20"/>
          <w:szCs w:val="20"/>
        </w:rPr>
        <w:t xml:space="preserve">ircraft </w:t>
      </w:r>
      <w:r w:rsidRPr="00E15685">
        <w:rPr>
          <w:sz w:val="20"/>
          <w:szCs w:val="20"/>
        </w:rPr>
        <w:t>S</w:t>
      </w:r>
      <w:r w:rsidR="00654162" w:rsidRPr="00E15685">
        <w:rPr>
          <w:sz w:val="20"/>
          <w:szCs w:val="20"/>
        </w:rPr>
        <w:t>ystems; regulation address</w:t>
      </w:r>
      <w:r w:rsidR="00E00B33" w:rsidRPr="00E15685">
        <w:rPr>
          <w:sz w:val="20"/>
          <w:szCs w:val="20"/>
        </w:rPr>
        <w:t>es</w:t>
      </w:r>
      <w:r w:rsidR="00654162" w:rsidRPr="00E15685">
        <w:rPr>
          <w:sz w:val="20"/>
          <w:szCs w:val="20"/>
        </w:rPr>
        <w:t xml:space="preserve"> legal </w:t>
      </w:r>
      <w:r w:rsidRPr="00E15685">
        <w:rPr>
          <w:sz w:val="20"/>
          <w:szCs w:val="20"/>
        </w:rPr>
        <w:t xml:space="preserve">operation of aircraft less than 55 lbs. flown </w:t>
      </w:r>
      <w:r w:rsidR="00654162" w:rsidRPr="00E15685">
        <w:rPr>
          <w:sz w:val="20"/>
          <w:szCs w:val="20"/>
        </w:rPr>
        <w:t>following Subpart B (Operating Rules)</w:t>
      </w:r>
      <w:r w:rsidR="006F2C63" w:rsidRPr="00E15685">
        <w:rPr>
          <w:sz w:val="20"/>
          <w:szCs w:val="20"/>
        </w:rPr>
        <w:t xml:space="preserve"> performing the role of Remote Pilot in Command as outlined in </w:t>
      </w:r>
      <w:r w:rsidR="006F2C63" w:rsidRPr="00E15685">
        <w:rPr>
          <w:bCs/>
          <w:color w:val="333333"/>
          <w:sz w:val="20"/>
          <w:szCs w:val="20"/>
          <w:shd w:val="clear" w:color="auto" w:fill="FFFFFF"/>
        </w:rPr>
        <w:t>§ 107.19</w:t>
      </w:r>
      <w:r w:rsidRPr="00E15685">
        <w:rPr>
          <w:sz w:val="20"/>
          <w:szCs w:val="20"/>
        </w:rPr>
        <w:t>;</w:t>
      </w:r>
      <w:r w:rsidR="00654162" w:rsidRPr="00E15685">
        <w:rPr>
          <w:sz w:val="20"/>
          <w:szCs w:val="20"/>
        </w:rPr>
        <w:t xml:space="preserve"> pilots flying using Part 107 certification as defined in Subpart C (Remote Pilot Certification) will be considered to have</w:t>
      </w:r>
      <w:r w:rsidRPr="00E15685">
        <w:rPr>
          <w:sz w:val="20"/>
          <w:szCs w:val="20"/>
        </w:rPr>
        <w:t xml:space="preserve"> acceptable credentials for individuals representing Federal, State, Tribal or themselves as citizens</w:t>
      </w:r>
      <w:r w:rsidR="008B134A" w:rsidRPr="00E15685">
        <w:rPr>
          <w:sz w:val="20"/>
          <w:szCs w:val="20"/>
        </w:rPr>
        <w:t>; civil operator.</w:t>
      </w:r>
    </w:p>
    <w:p w14:paraId="72B9C3C4" w14:textId="0807BA87" w:rsidR="00A2197A" w:rsidRPr="00E15685" w:rsidRDefault="00A2197A" w:rsidP="003719DD">
      <w:pPr>
        <w:pStyle w:val="Default"/>
        <w:numPr>
          <w:ilvl w:val="0"/>
          <w:numId w:val="23"/>
        </w:numPr>
        <w:rPr>
          <w:sz w:val="20"/>
          <w:szCs w:val="20"/>
        </w:rPr>
      </w:pPr>
      <w:r w:rsidRPr="00E15685">
        <w:rPr>
          <w:sz w:val="20"/>
          <w:szCs w:val="20"/>
        </w:rPr>
        <w:t xml:space="preserve">Certificate of Waiver or Authorization (COA); regulation addresses legal operation of UAS performing governmental functions </w:t>
      </w:r>
      <w:r w:rsidR="0023154B" w:rsidRPr="00E15685">
        <w:rPr>
          <w:sz w:val="20"/>
          <w:szCs w:val="20"/>
        </w:rPr>
        <w:t xml:space="preserve">(Federal, State or Tribal) </w:t>
      </w:r>
      <w:r w:rsidRPr="00E15685">
        <w:rPr>
          <w:sz w:val="20"/>
          <w:szCs w:val="20"/>
        </w:rPr>
        <w:t xml:space="preserve">and statutory requirements of 49 US </w:t>
      </w:r>
      <w:r w:rsidRPr="00E15685">
        <w:rPr>
          <w:sz w:val="20"/>
          <w:szCs w:val="20"/>
        </w:rPr>
        <w:lastRenderedPageBreak/>
        <w:t>Code 40102(a) and 40125 for public aircraft</w:t>
      </w:r>
      <w:r w:rsidR="008B134A" w:rsidRPr="00E15685">
        <w:rPr>
          <w:sz w:val="20"/>
          <w:szCs w:val="20"/>
        </w:rPr>
        <w:t>; public operator.</w:t>
      </w:r>
      <w:r w:rsidR="00D123B1" w:rsidRPr="00E15685">
        <w:rPr>
          <w:sz w:val="20"/>
          <w:szCs w:val="20"/>
        </w:rPr>
        <w:t xml:space="preserve"> </w:t>
      </w:r>
      <w:r w:rsidR="00D123B1" w:rsidRPr="00E15685">
        <w:rPr>
          <w:color w:val="222222"/>
          <w:sz w:val="20"/>
          <w:szCs w:val="20"/>
          <w:shd w:val="clear" w:color="auto" w:fill="FFFFFF"/>
        </w:rPr>
        <w:t>Due to elevated risks when operating in potentially hazardous environments, Unified Command’s liability and agency personnel’s indemnification when operating under the Unified Command’s direction, remote pilots operating under COAs shall be considered by OSC(R</w:t>
      </w:r>
      <w:proofErr w:type="gramStart"/>
      <w:r w:rsidR="00D123B1" w:rsidRPr="00E15685">
        <w:rPr>
          <w:color w:val="222222"/>
          <w:sz w:val="20"/>
          <w:szCs w:val="20"/>
          <w:shd w:val="clear" w:color="auto" w:fill="FFFFFF"/>
        </w:rPr>
        <w:t>)s</w:t>
      </w:r>
      <w:proofErr w:type="gramEnd"/>
      <w:r w:rsidR="00D123B1" w:rsidRPr="00E15685">
        <w:rPr>
          <w:color w:val="222222"/>
          <w:sz w:val="20"/>
          <w:szCs w:val="20"/>
          <w:shd w:val="clear" w:color="auto" w:fill="FFFFFF"/>
        </w:rPr>
        <w:t xml:space="preserve"> on a case-by-case basis before being allowed to operate within the Unified Command’s structure.</w:t>
      </w:r>
    </w:p>
    <w:p w14:paraId="2901CA0E" w14:textId="77777777" w:rsidR="00C819C2" w:rsidRPr="00E15685" w:rsidRDefault="00C819C2" w:rsidP="00C819C2">
      <w:pPr>
        <w:pStyle w:val="Default"/>
        <w:rPr>
          <w:sz w:val="20"/>
          <w:szCs w:val="20"/>
        </w:rPr>
      </w:pPr>
    </w:p>
    <w:p w14:paraId="447454B6" w14:textId="7EA19FD7" w:rsidR="00C819C2" w:rsidRPr="00E15685" w:rsidRDefault="00480090" w:rsidP="00C819C2">
      <w:pPr>
        <w:pStyle w:val="Default"/>
        <w:rPr>
          <w:sz w:val="20"/>
          <w:szCs w:val="20"/>
        </w:rPr>
      </w:pPr>
      <w:r w:rsidRPr="00E15685">
        <w:rPr>
          <w:sz w:val="20"/>
          <w:szCs w:val="20"/>
        </w:rPr>
        <w:t xml:space="preserve">UAS pilots are responsible for maintaining Flight Logs for each individual UAS flight. Each log should at a minimum include date, crew, aircraft, sensors, and additional notes. </w:t>
      </w:r>
      <w:r w:rsidR="00C819C2" w:rsidRPr="00E15685">
        <w:rPr>
          <w:sz w:val="20"/>
          <w:szCs w:val="20"/>
        </w:rPr>
        <w:t>It is not recommended to have UAS pilots perform UAS data management and assurance roles due to their primary requirements to fly aircraft and observe the airspace in support of safe operations.</w:t>
      </w:r>
      <w:r w:rsidRPr="00E15685">
        <w:rPr>
          <w:sz w:val="20"/>
          <w:szCs w:val="20"/>
        </w:rPr>
        <w:t xml:space="preserve"> </w:t>
      </w:r>
    </w:p>
    <w:p w14:paraId="0DFD1188" w14:textId="77777777" w:rsidR="009D0C13" w:rsidRPr="00E15685" w:rsidRDefault="009D0C13" w:rsidP="00E71FFD">
      <w:pPr>
        <w:pStyle w:val="Default"/>
        <w:rPr>
          <w:sz w:val="20"/>
          <w:szCs w:val="20"/>
        </w:rPr>
      </w:pPr>
    </w:p>
    <w:p w14:paraId="624D946C" w14:textId="2DCAE25A" w:rsidR="006F2C63" w:rsidRPr="00E15685" w:rsidRDefault="006F2C63" w:rsidP="00771115">
      <w:pPr>
        <w:pStyle w:val="NormalWeb"/>
        <w:shd w:val="clear" w:color="auto" w:fill="FFFFFF"/>
        <w:spacing w:before="0" w:beforeAutospacing="0" w:after="150" w:afterAutospacing="0"/>
        <w:rPr>
          <w:rFonts w:ascii="Arial" w:hAnsi="Arial" w:cs="Arial"/>
          <w:sz w:val="20"/>
          <w:szCs w:val="20"/>
        </w:rPr>
      </w:pPr>
      <w:r w:rsidRPr="00E15685">
        <w:rPr>
          <w:rFonts w:ascii="Arial" w:hAnsi="Arial" w:cs="Arial"/>
          <w:b/>
          <w:sz w:val="20"/>
          <w:szCs w:val="20"/>
        </w:rPr>
        <w:t xml:space="preserve">UAS Visual Observer </w:t>
      </w:r>
      <w:r w:rsidR="00FB13AE" w:rsidRPr="00E15685">
        <w:rPr>
          <w:rFonts w:ascii="Arial" w:hAnsi="Arial" w:cs="Arial"/>
          <w:b/>
          <w:sz w:val="20"/>
          <w:szCs w:val="20"/>
        </w:rPr>
        <w:t>(Observers)</w:t>
      </w:r>
      <w:r w:rsidR="00FB13AE" w:rsidRPr="00E15685">
        <w:rPr>
          <w:rFonts w:ascii="Arial" w:hAnsi="Arial" w:cs="Arial"/>
          <w:sz w:val="20"/>
          <w:szCs w:val="20"/>
        </w:rPr>
        <w:t xml:space="preserve"> – Observers are responsible for scanning the airspace where the small UAS is operating, and maintaining awareness of the position of the small UAS through direct observation. Observers must remain in communication with the pilot in command at all times an</w:t>
      </w:r>
      <w:r w:rsidR="00E21708" w:rsidRPr="00E15685">
        <w:rPr>
          <w:rFonts w:ascii="Arial" w:hAnsi="Arial" w:cs="Arial"/>
          <w:sz w:val="20"/>
          <w:szCs w:val="20"/>
        </w:rPr>
        <w:t>d</w:t>
      </w:r>
      <w:r w:rsidR="00FB13AE" w:rsidRPr="00E15685">
        <w:rPr>
          <w:rFonts w:ascii="Arial" w:hAnsi="Arial" w:cs="Arial"/>
          <w:sz w:val="20"/>
          <w:szCs w:val="20"/>
        </w:rPr>
        <w:t xml:space="preserve"> be able to coordinate </w:t>
      </w:r>
      <w:r w:rsidR="00771115" w:rsidRPr="00E15685">
        <w:rPr>
          <w:rFonts w:ascii="Arial" w:hAnsi="Arial" w:cs="Arial"/>
          <w:sz w:val="20"/>
          <w:szCs w:val="20"/>
        </w:rPr>
        <w:t xml:space="preserve">collision avoidance maneuvers </w:t>
      </w:r>
      <w:r w:rsidR="00E21708" w:rsidRPr="00E15685">
        <w:rPr>
          <w:rFonts w:ascii="Arial" w:hAnsi="Arial" w:cs="Arial"/>
          <w:sz w:val="20"/>
          <w:szCs w:val="20"/>
        </w:rPr>
        <w:t xml:space="preserve">with the pilot in command </w:t>
      </w:r>
      <w:r w:rsidR="00771115" w:rsidRPr="00E15685">
        <w:rPr>
          <w:rFonts w:ascii="Arial" w:hAnsi="Arial" w:cs="Arial"/>
          <w:sz w:val="20"/>
          <w:szCs w:val="20"/>
        </w:rPr>
        <w:t xml:space="preserve">as necessary. </w:t>
      </w:r>
      <w:r w:rsidR="00C819C2" w:rsidRPr="00E15685">
        <w:rPr>
          <w:rFonts w:ascii="Arial" w:hAnsi="Arial" w:cs="Arial"/>
          <w:sz w:val="20"/>
          <w:szCs w:val="20"/>
        </w:rPr>
        <w:t xml:space="preserve">It is not recommended to have UAS observers perform UAS data management and assurance roles due to </w:t>
      </w:r>
      <w:r w:rsidR="00884EAA" w:rsidRPr="00E15685">
        <w:rPr>
          <w:rFonts w:ascii="Arial" w:hAnsi="Arial" w:cs="Arial"/>
          <w:sz w:val="20"/>
          <w:szCs w:val="20"/>
        </w:rPr>
        <w:t>their primary requirements to</w:t>
      </w:r>
      <w:r w:rsidR="00C819C2" w:rsidRPr="00E15685">
        <w:rPr>
          <w:rFonts w:ascii="Arial" w:hAnsi="Arial" w:cs="Arial"/>
          <w:sz w:val="20"/>
          <w:szCs w:val="20"/>
        </w:rPr>
        <w:t xml:space="preserve"> observe the airspace in support of safe operations. However, observers may be able to fulfill other mission support functions, as long as those function do not interfere in anyway with the safe observation of the airspace and aircraft in flight.</w:t>
      </w:r>
    </w:p>
    <w:p w14:paraId="1995190D" w14:textId="326CD49A" w:rsidR="00F81BF9" w:rsidRPr="00E15685" w:rsidRDefault="00771115" w:rsidP="00E21708">
      <w:pPr>
        <w:pStyle w:val="Default"/>
        <w:rPr>
          <w:sz w:val="20"/>
          <w:szCs w:val="20"/>
        </w:rPr>
      </w:pPr>
      <w:r w:rsidRPr="00E15685">
        <w:rPr>
          <w:b/>
          <w:sz w:val="20"/>
          <w:szCs w:val="20"/>
        </w:rPr>
        <w:t>UAS Technical Specialist</w:t>
      </w:r>
      <w:r w:rsidRPr="00E15685">
        <w:rPr>
          <w:sz w:val="20"/>
          <w:szCs w:val="20"/>
        </w:rPr>
        <w:t xml:space="preserve"> - </w:t>
      </w:r>
      <w:r w:rsidR="003257C8" w:rsidRPr="00E15685">
        <w:rPr>
          <w:sz w:val="20"/>
          <w:szCs w:val="20"/>
        </w:rPr>
        <w:t xml:space="preserve">The UAS Technical Specialist </w:t>
      </w:r>
      <w:r w:rsidR="00E71FFD" w:rsidRPr="00E15685">
        <w:rPr>
          <w:sz w:val="20"/>
          <w:szCs w:val="20"/>
        </w:rPr>
        <w:fldChar w:fldCharType="begin" w:fldLock="1"/>
      </w:r>
      <w:r w:rsidR="001A53A6" w:rsidRPr="00E15685">
        <w:rPr>
          <w:sz w:val="20"/>
          <w:szCs w:val="20"/>
        </w:rPr>
        <w:instrText>ADDIN CSL_CITATION {"citationItems":[{"id":"ITEM-1","itemData":{"author":[{"dropping-particle":"","family":"US Department of Homeland Security Federal Emergency Management Agency","given":"","non-dropping-particle":"","parse-names":false,"suffix":""}],"id":"ITEM-1","issue":"September","issued":{"date-parts":[["2017"]]},"page":"1-3","title":"Situational Assessment TECHNICAL SPECIALIST – UNMANNED AIRCRAFT SYSTEM","type":"article"},"uris":["http://www.mendeley.com/documents/?uuid=83915a88-c42a-4b61-baac-25552a3c6349"]}],"mendeley":{"formattedCitation":"(US Department of Homeland Security Federal Emergency Management Agency, 2017b)","manualFormatting":"(FEMA, 2017b)","plainTextFormattedCitation":"(US Department of Homeland Security Federal Emergency Management Agency, 2017b)","previouslyFormattedCitation":"(US Department of Homeland Security Federal Emergency Management Agency, 2017b)"},"properties":{"noteIndex":0},"schema":"https://github.com/citation-style-language/schema/raw/master/csl-citation.json"}</w:instrText>
      </w:r>
      <w:r w:rsidR="00E71FFD" w:rsidRPr="00E15685">
        <w:rPr>
          <w:sz w:val="20"/>
          <w:szCs w:val="20"/>
        </w:rPr>
        <w:fldChar w:fldCharType="separate"/>
      </w:r>
      <w:r w:rsidR="00E71FFD" w:rsidRPr="00E15685">
        <w:rPr>
          <w:noProof/>
          <w:sz w:val="20"/>
          <w:szCs w:val="20"/>
        </w:rPr>
        <w:t>(FEMA, 2017</w:t>
      </w:r>
      <w:r w:rsidR="001A53A6" w:rsidRPr="00E15685">
        <w:rPr>
          <w:noProof/>
          <w:sz w:val="20"/>
          <w:szCs w:val="20"/>
        </w:rPr>
        <w:t>b</w:t>
      </w:r>
      <w:r w:rsidR="00E71FFD" w:rsidRPr="00E15685">
        <w:rPr>
          <w:noProof/>
          <w:sz w:val="20"/>
          <w:szCs w:val="20"/>
        </w:rPr>
        <w:t>)</w:t>
      </w:r>
      <w:r w:rsidR="00E71FFD" w:rsidRPr="00E15685">
        <w:rPr>
          <w:sz w:val="20"/>
          <w:szCs w:val="20"/>
        </w:rPr>
        <w:fldChar w:fldCharType="end"/>
      </w:r>
      <w:r w:rsidR="00E71FFD" w:rsidRPr="00E15685">
        <w:rPr>
          <w:sz w:val="20"/>
          <w:szCs w:val="20"/>
        </w:rPr>
        <w:t xml:space="preserve"> </w:t>
      </w:r>
      <w:r w:rsidR="003257C8" w:rsidRPr="00E15685">
        <w:rPr>
          <w:sz w:val="20"/>
          <w:szCs w:val="20"/>
        </w:rPr>
        <w:t xml:space="preserve">is responsible for coordinating </w:t>
      </w:r>
      <w:r w:rsidR="00355924" w:rsidRPr="00E15685">
        <w:rPr>
          <w:sz w:val="20"/>
          <w:szCs w:val="20"/>
        </w:rPr>
        <w:t>the UAS Team (pilots</w:t>
      </w:r>
      <w:r w:rsidR="00D5440C" w:rsidRPr="00E15685">
        <w:rPr>
          <w:sz w:val="20"/>
          <w:szCs w:val="20"/>
        </w:rPr>
        <w:t xml:space="preserve">, </w:t>
      </w:r>
      <w:r w:rsidR="00355924" w:rsidRPr="00E15685">
        <w:rPr>
          <w:sz w:val="20"/>
          <w:szCs w:val="20"/>
        </w:rPr>
        <w:t>observers</w:t>
      </w:r>
      <w:r w:rsidR="00D5440C" w:rsidRPr="00E15685">
        <w:rPr>
          <w:sz w:val="20"/>
          <w:szCs w:val="20"/>
        </w:rPr>
        <w:t>, UAS support personnel</w:t>
      </w:r>
      <w:r w:rsidR="00355924" w:rsidRPr="00E15685">
        <w:rPr>
          <w:sz w:val="20"/>
          <w:szCs w:val="20"/>
        </w:rPr>
        <w:t>) within the Air Operations Branch</w:t>
      </w:r>
      <w:r w:rsidR="00260E22" w:rsidRPr="00E15685">
        <w:rPr>
          <w:sz w:val="20"/>
          <w:szCs w:val="20"/>
        </w:rPr>
        <w:t xml:space="preserve"> of the IMT</w:t>
      </w:r>
      <w:r w:rsidR="00D5440C" w:rsidRPr="00E15685">
        <w:rPr>
          <w:sz w:val="20"/>
          <w:szCs w:val="20"/>
        </w:rPr>
        <w:t>,</w:t>
      </w:r>
      <w:r w:rsidR="00355924" w:rsidRPr="00E15685">
        <w:rPr>
          <w:sz w:val="20"/>
          <w:szCs w:val="20"/>
        </w:rPr>
        <w:t xml:space="preserve"> </w:t>
      </w:r>
      <w:r w:rsidR="00E07DC5" w:rsidRPr="00E15685">
        <w:rPr>
          <w:sz w:val="20"/>
          <w:szCs w:val="20"/>
        </w:rPr>
        <w:t xml:space="preserve">and supporting data integration with the Situation Unit </w:t>
      </w:r>
      <w:r w:rsidR="00355924" w:rsidRPr="00E15685">
        <w:rPr>
          <w:sz w:val="20"/>
          <w:szCs w:val="20"/>
        </w:rPr>
        <w:t xml:space="preserve">of </w:t>
      </w:r>
      <w:r w:rsidR="00E07DC5" w:rsidRPr="00E15685">
        <w:rPr>
          <w:sz w:val="20"/>
          <w:szCs w:val="20"/>
        </w:rPr>
        <w:t>an</w:t>
      </w:r>
      <w:r w:rsidR="00355924" w:rsidRPr="00E15685">
        <w:rPr>
          <w:sz w:val="20"/>
          <w:szCs w:val="20"/>
        </w:rPr>
        <w:t xml:space="preserve"> IMT.</w:t>
      </w:r>
      <w:r w:rsidR="00E21708" w:rsidRPr="00E15685">
        <w:rPr>
          <w:sz w:val="20"/>
          <w:szCs w:val="20"/>
        </w:rPr>
        <w:t xml:space="preserve"> </w:t>
      </w:r>
      <w:r w:rsidR="00424DFE" w:rsidRPr="00E15685">
        <w:rPr>
          <w:sz w:val="20"/>
          <w:szCs w:val="20"/>
        </w:rPr>
        <w:t xml:space="preserve">The </w:t>
      </w:r>
      <w:r w:rsidR="00F81BF9" w:rsidRPr="00E15685">
        <w:rPr>
          <w:sz w:val="20"/>
          <w:szCs w:val="20"/>
        </w:rPr>
        <w:t xml:space="preserve">two primary roles of the </w:t>
      </w:r>
      <w:r w:rsidR="00424DFE" w:rsidRPr="00E15685">
        <w:rPr>
          <w:sz w:val="20"/>
          <w:szCs w:val="20"/>
        </w:rPr>
        <w:t xml:space="preserve">UAS Technical Specialist </w:t>
      </w:r>
      <w:r w:rsidR="00F81BF9" w:rsidRPr="00E15685">
        <w:rPr>
          <w:sz w:val="20"/>
          <w:szCs w:val="20"/>
        </w:rPr>
        <w:t xml:space="preserve">are to, </w:t>
      </w:r>
      <w:r w:rsidR="0023026D" w:rsidRPr="00E15685">
        <w:rPr>
          <w:sz w:val="20"/>
          <w:szCs w:val="20"/>
        </w:rPr>
        <w:t>1) work with the Air Tactical Group Supervisor (or other Operations Section personnel, dependent on IMT organization) to ensure that UAS are safely integrated into the airspace above and near an oil spill response or exercise, and</w:t>
      </w:r>
      <w:r w:rsidR="00BE4EE1" w:rsidRPr="00E15685">
        <w:rPr>
          <w:sz w:val="20"/>
          <w:szCs w:val="20"/>
        </w:rPr>
        <w:t xml:space="preserve"> </w:t>
      </w:r>
      <w:r w:rsidR="00F81BF9" w:rsidRPr="00E15685">
        <w:rPr>
          <w:sz w:val="20"/>
          <w:szCs w:val="20"/>
        </w:rPr>
        <w:t>2) coordinate collection</w:t>
      </w:r>
      <w:r w:rsidR="0026063C" w:rsidRPr="00E15685">
        <w:rPr>
          <w:sz w:val="20"/>
          <w:szCs w:val="20"/>
        </w:rPr>
        <w:t>, COP integration, and archival of UAS-collected data.</w:t>
      </w:r>
      <w:r w:rsidR="002A340B" w:rsidRPr="00E15685">
        <w:rPr>
          <w:sz w:val="20"/>
          <w:szCs w:val="20"/>
        </w:rPr>
        <w:t xml:space="preserve"> The UAS Technical Specialist is responsible for identifying requirements from decision-makers in the command post to efficiently task the UAS Team in support of the response or exercise.</w:t>
      </w:r>
      <w:r w:rsidR="00F828A9" w:rsidRPr="00E15685">
        <w:rPr>
          <w:sz w:val="20"/>
          <w:szCs w:val="20"/>
        </w:rPr>
        <w:t xml:space="preserve"> Specific tasks associated with the UAS data management include,</w:t>
      </w:r>
    </w:p>
    <w:p w14:paraId="3BE2E70A" w14:textId="77777777" w:rsidR="0026063C" w:rsidRPr="00E15685" w:rsidRDefault="0026063C" w:rsidP="00E21708">
      <w:pPr>
        <w:pStyle w:val="Default"/>
        <w:rPr>
          <w:sz w:val="20"/>
          <w:szCs w:val="20"/>
        </w:rPr>
      </w:pPr>
    </w:p>
    <w:p w14:paraId="017B58A9" w14:textId="353FAF24" w:rsidR="00407BE4" w:rsidRPr="00E15685" w:rsidRDefault="00407BE4" w:rsidP="00F828A9">
      <w:pPr>
        <w:pStyle w:val="Default"/>
        <w:numPr>
          <w:ilvl w:val="0"/>
          <w:numId w:val="24"/>
        </w:numPr>
        <w:rPr>
          <w:sz w:val="20"/>
          <w:szCs w:val="20"/>
        </w:rPr>
      </w:pPr>
      <w:r w:rsidRPr="00E15685">
        <w:rPr>
          <w:sz w:val="20"/>
          <w:szCs w:val="20"/>
        </w:rPr>
        <w:t>Performs pre-flight and post-flight safety and security checks of on-board data gathering and streaming equipment,</w:t>
      </w:r>
      <w:r w:rsidR="00F801AD" w:rsidRPr="00E15685">
        <w:rPr>
          <w:sz w:val="20"/>
          <w:szCs w:val="20"/>
        </w:rPr>
        <w:t xml:space="preserve"> and informs pilots and observers of any potential safety concerns,</w:t>
      </w:r>
    </w:p>
    <w:p w14:paraId="6B7A4FE9" w14:textId="5CFAE12B" w:rsidR="00F828A9" w:rsidRPr="00E15685" w:rsidRDefault="00F828A9" w:rsidP="00F828A9">
      <w:pPr>
        <w:pStyle w:val="Default"/>
        <w:numPr>
          <w:ilvl w:val="0"/>
          <w:numId w:val="24"/>
        </w:numPr>
        <w:rPr>
          <w:sz w:val="20"/>
          <w:szCs w:val="20"/>
        </w:rPr>
      </w:pPr>
      <w:r w:rsidRPr="00E15685">
        <w:rPr>
          <w:sz w:val="20"/>
          <w:szCs w:val="20"/>
        </w:rPr>
        <w:t xml:space="preserve">Ensures that data recording and streaming equipment is </w:t>
      </w:r>
      <w:r w:rsidR="00845709" w:rsidRPr="00E15685">
        <w:rPr>
          <w:sz w:val="20"/>
          <w:szCs w:val="20"/>
        </w:rPr>
        <w:t xml:space="preserve">secure and </w:t>
      </w:r>
      <w:r w:rsidRPr="00E15685">
        <w:rPr>
          <w:sz w:val="20"/>
          <w:szCs w:val="20"/>
        </w:rPr>
        <w:t>operational preflight, during flight, and post-flight to achieve the mission objectives,</w:t>
      </w:r>
      <w:r w:rsidR="00072466" w:rsidRPr="00E15685">
        <w:rPr>
          <w:sz w:val="20"/>
          <w:szCs w:val="20"/>
        </w:rPr>
        <w:t xml:space="preserve"> </w:t>
      </w:r>
    </w:p>
    <w:p w14:paraId="7B1D8143" w14:textId="2D7927E0" w:rsidR="00407BE4" w:rsidRPr="00E15685" w:rsidRDefault="00407BE4" w:rsidP="00F828A9">
      <w:pPr>
        <w:pStyle w:val="Default"/>
        <w:numPr>
          <w:ilvl w:val="0"/>
          <w:numId w:val="24"/>
        </w:numPr>
        <w:rPr>
          <w:sz w:val="20"/>
          <w:szCs w:val="20"/>
        </w:rPr>
      </w:pPr>
      <w:r w:rsidRPr="00E15685">
        <w:rPr>
          <w:sz w:val="20"/>
          <w:szCs w:val="20"/>
        </w:rPr>
        <w:t>Checks data recorded, creates back-up copy, and forwards original data to designated operations and planning authorities,</w:t>
      </w:r>
      <w:r w:rsidR="0023026D" w:rsidRPr="00E15685">
        <w:rPr>
          <w:sz w:val="20"/>
          <w:szCs w:val="20"/>
        </w:rPr>
        <w:t xml:space="preserve"> in a secure manner,</w:t>
      </w:r>
    </w:p>
    <w:p w14:paraId="0682A636" w14:textId="22236D25" w:rsidR="00355924" w:rsidRPr="00E15685" w:rsidRDefault="00407BE4" w:rsidP="00F828A9">
      <w:pPr>
        <w:pStyle w:val="Default"/>
        <w:numPr>
          <w:ilvl w:val="0"/>
          <w:numId w:val="24"/>
        </w:numPr>
        <w:rPr>
          <w:sz w:val="20"/>
          <w:szCs w:val="20"/>
        </w:rPr>
      </w:pPr>
      <w:r w:rsidRPr="00E15685">
        <w:rPr>
          <w:sz w:val="20"/>
          <w:szCs w:val="20"/>
        </w:rPr>
        <w:t>Documents the Chain of Custody for information gathered from the aircraft.</w:t>
      </w:r>
    </w:p>
    <w:p w14:paraId="441EE1A8" w14:textId="77777777" w:rsidR="00407BE4" w:rsidRPr="00E15685" w:rsidRDefault="00407BE4" w:rsidP="00407BE4">
      <w:pPr>
        <w:pStyle w:val="Default"/>
        <w:ind w:left="1440"/>
        <w:rPr>
          <w:sz w:val="20"/>
          <w:szCs w:val="20"/>
        </w:rPr>
      </w:pPr>
    </w:p>
    <w:p w14:paraId="5536213E" w14:textId="77777777" w:rsidR="00632A1B" w:rsidRPr="00E15685" w:rsidRDefault="00632A1B" w:rsidP="00632A1B">
      <w:pPr>
        <w:rPr>
          <w:rFonts w:ascii="Arial" w:hAnsi="Arial" w:cs="Arial"/>
          <w:sz w:val="20"/>
          <w:szCs w:val="20"/>
        </w:rPr>
      </w:pPr>
      <w:r w:rsidRPr="00E15685">
        <w:rPr>
          <w:rFonts w:ascii="Arial" w:hAnsi="Arial" w:cs="Arial"/>
          <w:sz w:val="20"/>
          <w:szCs w:val="20"/>
        </w:rPr>
        <w:t xml:space="preserve">Ideally, there are multiple UAS Technical Specialists to perform the numerous duties required in the command post and in the field. The UAS Technical Specialist in the field can also perform other roles such as flight engineer. </w:t>
      </w:r>
    </w:p>
    <w:p w14:paraId="07BB2576" w14:textId="396C104B" w:rsidR="008B134A" w:rsidRPr="00E15685" w:rsidRDefault="008B134A" w:rsidP="005A5B31">
      <w:pPr>
        <w:rPr>
          <w:rFonts w:ascii="Arial" w:hAnsi="Arial" w:cs="Arial"/>
          <w:sz w:val="20"/>
          <w:szCs w:val="20"/>
        </w:rPr>
      </w:pPr>
      <w:r w:rsidRPr="00E15685">
        <w:rPr>
          <w:rFonts w:ascii="Arial" w:hAnsi="Arial" w:cs="Arial"/>
          <w:b/>
          <w:sz w:val="20"/>
          <w:szCs w:val="20"/>
        </w:rPr>
        <w:t>Wildlife Observers</w:t>
      </w:r>
      <w:r w:rsidRPr="00E15685">
        <w:rPr>
          <w:rFonts w:ascii="Arial" w:hAnsi="Arial" w:cs="Arial"/>
          <w:sz w:val="20"/>
          <w:szCs w:val="20"/>
        </w:rPr>
        <w:t xml:space="preserve"> – Wildlife observers are dedicated to observing animals and habitat that has been or could be impacted by an oil spill. Wildlife observers are responsible for recording</w:t>
      </w:r>
      <w:r w:rsidR="0046524C" w:rsidRPr="00E15685">
        <w:rPr>
          <w:rFonts w:ascii="Arial" w:hAnsi="Arial" w:cs="Arial"/>
          <w:sz w:val="20"/>
          <w:szCs w:val="20"/>
        </w:rPr>
        <w:t xml:space="preserve"> by location</w:t>
      </w:r>
      <w:r w:rsidRPr="00E15685">
        <w:rPr>
          <w:rFonts w:ascii="Arial" w:hAnsi="Arial" w:cs="Arial"/>
          <w:sz w:val="20"/>
          <w:szCs w:val="20"/>
        </w:rPr>
        <w:t xml:space="preserve"> animal species </w:t>
      </w:r>
      <w:r w:rsidR="00C819C2" w:rsidRPr="00E15685">
        <w:rPr>
          <w:rFonts w:ascii="Arial" w:hAnsi="Arial" w:cs="Arial"/>
          <w:sz w:val="20"/>
          <w:szCs w:val="20"/>
        </w:rPr>
        <w:t>sighted</w:t>
      </w:r>
      <w:r w:rsidRPr="00E15685">
        <w:rPr>
          <w:rFonts w:ascii="Arial" w:hAnsi="Arial" w:cs="Arial"/>
          <w:sz w:val="20"/>
          <w:szCs w:val="20"/>
        </w:rPr>
        <w:t xml:space="preserve">, numbers of animals, </w:t>
      </w:r>
      <w:r w:rsidR="00C819C2" w:rsidRPr="00E15685">
        <w:rPr>
          <w:rFonts w:ascii="Arial" w:hAnsi="Arial" w:cs="Arial"/>
          <w:sz w:val="20"/>
          <w:szCs w:val="20"/>
        </w:rPr>
        <w:t xml:space="preserve">heading of animals, </w:t>
      </w:r>
      <w:r w:rsidRPr="00E15685">
        <w:rPr>
          <w:rFonts w:ascii="Arial" w:hAnsi="Arial" w:cs="Arial"/>
          <w:sz w:val="20"/>
          <w:szCs w:val="20"/>
        </w:rPr>
        <w:t>proximity of animals to oil</w:t>
      </w:r>
      <w:r w:rsidR="00C819C2" w:rsidRPr="00E15685">
        <w:rPr>
          <w:rFonts w:ascii="Arial" w:hAnsi="Arial" w:cs="Arial"/>
          <w:sz w:val="20"/>
          <w:szCs w:val="20"/>
        </w:rPr>
        <w:t xml:space="preserve"> (bearing and distance)</w:t>
      </w:r>
      <w:r w:rsidRPr="00E15685">
        <w:rPr>
          <w:rFonts w:ascii="Arial" w:hAnsi="Arial" w:cs="Arial"/>
          <w:sz w:val="20"/>
          <w:szCs w:val="20"/>
        </w:rPr>
        <w:t xml:space="preserve">, </w:t>
      </w:r>
      <w:r w:rsidR="0046524C" w:rsidRPr="00E15685">
        <w:rPr>
          <w:rFonts w:ascii="Arial" w:hAnsi="Arial" w:cs="Arial"/>
          <w:sz w:val="20"/>
          <w:szCs w:val="20"/>
        </w:rPr>
        <w:t xml:space="preserve">behavior, </w:t>
      </w:r>
      <w:r w:rsidRPr="00E15685">
        <w:rPr>
          <w:rFonts w:ascii="Arial" w:hAnsi="Arial" w:cs="Arial"/>
          <w:sz w:val="20"/>
          <w:szCs w:val="20"/>
        </w:rPr>
        <w:t xml:space="preserve">and </w:t>
      </w:r>
      <w:r w:rsidR="0046524C" w:rsidRPr="00E15685">
        <w:rPr>
          <w:rFonts w:ascii="Arial" w:hAnsi="Arial" w:cs="Arial"/>
          <w:sz w:val="20"/>
          <w:szCs w:val="20"/>
        </w:rPr>
        <w:t>precise location of oiled animals or oiled habitat.</w:t>
      </w:r>
      <w:r w:rsidR="00407652" w:rsidRPr="00E15685">
        <w:rPr>
          <w:rFonts w:ascii="Arial" w:hAnsi="Arial" w:cs="Arial"/>
          <w:sz w:val="20"/>
          <w:szCs w:val="20"/>
        </w:rPr>
        <w:t xml:space="preserve"> It is recommended to have dedicated wildlife observers accompany UAS pilot/observer teams to re</w:t>
      </w:r>
      <w:r w:rsidR="001D3826" w:rsidRPr="00E15685">
        <w:rPr>
          <w:rFonts w:ascii="Arial" w:hAnsi="Arial" w:cs="Arial"/>
          <w:sz w:val="20"/>
          <w:szCs w:val="20"/>
        </w:rPr>
        <w:t>port</w:t>
      </w:r>
      <w:r w:rsidR="00407652" w:rsidRPr="00E15685">
        <w:rPr>
          <w:rFonts w:ascii="Arial" w:hAnsi="Arial" w:cs="Arial"/>
          <w:sz w:val="20"/>
          <w:szCs w:val="20"/>
        </w:rPr>
        <w:t xml:space="preserve"> any animal sightings and to the Wildlife Branch</w:t>
      </w:r>
      <w:r w:rsidR="001D3826" w:rsidRPr="00E15685">
        <w:rPr>
          <w:rFonts w:ascii="Arial" w:hAnsi="Arial" w:cs="Arial"/>
          <w:sz w:val="20"/>
          <w:szCs w:val="20"/>
        </w:rPr>
        <w:t xml:space="preserve"> of the IMT</w:t>
      </w:r>
      <w:r w:rsidR="00407652" w:rsidRPr="00E15685">
        <w:rPr>
          <w:rFonts w:ascii="Arial" w:hAnsi="Arial" w:cs="Arial"/>
          <w:sz w:val="20"/>
          <w:szCs w:val="20"/>
        </w:rPr>
        <w:t xml:space="preserve"> in real-time.</w:t>
      </w:r>
    </w:p>
    <w:p w14:paraId="49997891" w14:textId="77777777" w:rsidR="008A05C8" w:rsidRPr="00E15685" w:rsidRDefault="008A05C8">
      <w:pPr>
        <w:rPr>
          <w:rFonts w:ascii="Arial" w:eastAsiaTheme="majorEastAsia" w:hAnsi="Arial" w:cs="Arial"/>
          <w:color w:val="2E74B5" w:themeColor="accent1" w:themeShade="BF"/>
          <w:sz w:val="20"/>
          <w:szCs w:val="20"/>
        </w:rPr>
      </w:pPr>
      <w:r w:rsidRPr="00E15685">
        <w:rPr>
          <w:rFonts w:ascii="Arial" w:hAnsi="Arial" w:cs="Arial"/>
          <w:sz w:val="20"/>
          <w:szCs w:val="20"/>
        </w:rPr>
        <w:br w:type="page"/>
      </w:r>
    </w:p>
    <w:p w14:paraId="2D1F0AEC" w14:textId="4AB39090" w:rsidR="00BC08A7" w:rsidRPr="00E15685" w:rsidRDefault="00E77C75" w:rsidP="00695E59">
      <w:pPr>
        <w:pStyle w:val="Heading1"/>
        <w:rPr>
          <w:rFonts w:ascii="Arial" w:hAnsi="Arial" w:cs="Arial"/>
          <w:sz w:val="20"/>
          <w:szCs w:val="20"/>
        </w:rPr>
      </w:pPr>
      <w:r w:rsidRPr="00E15685">
        <w:rPr>
          <w:rFonts w:ascii="Arial" w:hAnsi="Arial" w:cs="Arial"/>
          <w:sz w:val="20"/>
          <w:szCs w:val="20"/>
        </w:rPr>
        <w:lastRenderedPageBreak/>
        <w:t xml:space="preserve">UAS </w:t>
      </w:r>
      <w:r w:rsidR="00D05F94" w:rsidRPr="00E15685">
        <w:rPr>
          <w:rFonts w:ascii="Arial" w:hAnsi="Arial" w:cs="Arial"/>
          <w:sz w:val="20"/>
          <w:szCs w:val="20"/>
        </w:rPr>
        <w:t xml:space="preserve">Notification and Authorization Protocol </w:t>
      </w:r>
      <w:r w:rsidR="00DD7021" w:rsidRPr="00E15685">
        <w:rPr>
          <w:rFonts w:ascii="Arial" w:hAnsi="Arial" w:cs="Arial"/>
          <w:sz w:val="20"/>
          <w:szCs w:val="20"/>
        </w:rPr>
        <w:t>during</w:t>
      </w:r>
      <w:r w:rsidR="00BE683A" w:rsidRPr="00E15685">
        <w:rPr>
          <w:rFonts w:ascii="Arial" w:hAnsi="Arial" w:cs="Arial"/>
          <w:sz w:val="20"/>
          <w:szCs w:val="20"/>
        </w:rPr>
        <w:t xml:space="preserve"> </w:t>
      </w:r>
      <w:r w:rsidR="00695E59" w:rsidRPr="00E15685">
        <w:rPr>
          <w:rFonts w:ascii="Arial" w:hAnsi="Arial" w:cs="Arial"/>
          <w:sz w:val="20"/>
          <w:szCs w:val="20"/>
        </w:rPr>
        <w:t>Oil Spill Responses and Exercises</w:t>
      </w:r>
    </w:p>
    <w:p w14:paraId="3064BADE" w14:textId="202B4477" w:rsidR="00337863" w:rsidRPr="00E15685" w:rsidRDefault="008F1480" w:rsidP="00337863">
      <w:pPr>
        <w:rPr>
          <w:rFonts w:ascii="Arial" w:hAnsi="Arial" w:cs="Arial"/>
          <w:sz w:val="20"/>
          <w:szCs w:val="20"/>
        </w:rPr>
      </w:pPr>
      <w:r w:rsidRPr="00E15685">
        <w:rPr>
          <w:rFonts w:ascii="Arial" w:hAnsi="Arial" w:cs="Arial"/>
          <w:sz w:val="20"/>
          <w:szCs w:val="20"/>
        </w:rPr>
        <w:t>During NCP/NRS authorized response actions</w:t>
      </w:r>
      <w:r w:rsidRPr="00E15685">
        <w:rPr>
          <w:rFonts w:ascii="Arial" w:hAnsi="Arial" w:cs="Arial"/>
          <w:color w:val="202020"/>
          <w:sz w:val="20"/>
          <w:szCs w:val="20"/>
        </w:rPr>
        <w:t xml:space="preserve"> or other emergency response</w:t>
      </w:r>
      <w:r w:rsidRPr="00E15685">
        <w:rPr>
          <w:rFonts w:ascii="Arial" w:hAnsi="Arial" w:cs="Arial"/>
          <w:sz w:val="20"/>
          <w:szCs w:val="20"/>
        </w:rPr>
        <w:t xml:space="preserve">, </w:t>
      </w:r>
      <w:r w:rsidRPr="00E15685">
        <w:rPr>
          <w:rFonts w:ascii="Arial" w:hAnsi="Arial" w:cs="Arial"/>
          <w:color w:val="202020"/>
          <w:sz w:val="20"/>
          <w:szCs w:val="20"/>
        </w:rPr>
        <w:t xml:space="preserve">UAS resources may be requested at any time. The UAS Team will require support </w:t>
      </w:r>
      <w:r w:rsidRPr="00E15685">
        <w:rPr>
          <w:rFonts w:ascii="Arial" w:hAnsi="Arial" w:cs="Arial"/>
          <w:sz w:val="20"/>
          <w:szCs w:val="20"/>
        </w:rPr>
        <w:t xml:space="preserve">for UAS operations, data collection and information processing </w:t>
      </w:r>
      <w:r w:rsidRPr="00E15685">
        <w:rPr>
          <w:rFonts w:ascii="Arial" w:hAnsi="Arial" w:cs="Arial"/>
          <w:color w:val="202020"/>
          <w:sz w:val="20"/>
          <w:szCs w:val="20"/>
        </w:rPr>
        <w:t xml:space="preserve">that is best provided by an established IMT. </w:t>
      </w:r>
      <w:r w:rsidRPr="00E15685">
        <w:rPr>
          <w:rFonts w:ascii="Arial" w:hAnsi="Arial" w:cs="Arial"/>
          <w:sz w:val="20"/>
          <w:szCs w:val="20"/>
        </w:rPr>
        <w:t xml:space="preserve">As the incident duration, number of UASs, and complexity of the response increases, the IMT support should increase concurrently. </w:t>
      </w:r>
      <w:r w:rsidRPr="00E15685">
        <w:rPr>
          <w:rFonts w:ascii="Arial" w:hAnsi="Arial" w:cs="Arial"/>
          <w:color w:val="202020"/>
          <w:sz w:val="20"/>
          <w:szCs w:val="20"/>
        </w:rPr>
        <w:t>Table 1 outlines the step-by-step procedures for activating UAS</w:t>
      </w:r>
      <w:r w:rsidRPr="00E15685">
        <w:rPr>
          <w:rFonts w:ascii="Arial" w:hAnsi="Arial" w:cs="Arial"/>
          <w:color w:val="202020"/>
          <w:spacing w:val="-5"/>
          <w:sz w:val="20"/>
          <w:szCs w:val="20"/>
        </w:rPr>
        <w:t xml:space="preserve"> </w:t>
      </w:r>
      <w:r w:rsidR="00B22723" w:rsidRPr="00E15685">
        <w:rPr>
          <w:rFonts w:ascii="Arial" w:hAnsi="Arial" w:cs="Arial"/>
          <w:color w:val="202020"/>
          <w:sz w:val="20"/>
          <w:szCs w:val="20"/>
        </w:rPr>
        <w:t>support</w:t>
      </w:r>
      <w:r w:rsidR="00337863" w:rsidRPr="00E15685">
        <w:rPr>
          <w:rFonts w:ascii="Arial" w:hAnsi="Arial" w:cs="Arial"/>
          <w:color w:val="212121"/>
          <w:sz w:val="20"/>
          <w:szCs w:val="20"/>
          <w:shd w:val="clear" w:color="auto" w:fill="FFFFFF"/>
        </w:rPr>
        <w:t>.</w:t>
      </w:r>
    </w:p>
    <w:tbl>
      <w:tblPr>
        <w:tblStyle w:val="TableGrid"/>
        <w:tblW w:w="9355" w:type="dxa"/>
        <w:tblLayout w:type="fixed"/>
        <w:tblLook w:val="04A0" w:firstRow="1" w:lastRow="0" w:firstColumn="1" w:lastColumn="0" w:noHBand="0" w:noVBand="1"/>
      </w:tblPr>
      <w:tblGrid>
        <w:gridCol w:w="9355"/>
      </w:tblGrid>
      <w:tr w:rsidR="00351226" w:rsidRPr="00E15685" w14:paraId="65B0808B" w14:textId="77777777" w:rsidTr="0055274C">
        <w:tc>
          <w:tcPr>
            <w:tcW w:w="9355" w:type="dxa"/>
          </w:tcPr>
          <w:p w14:paraId="075BBEB9" w14:textId="71321560" w:rsidR="00351226" w:rsidRPr="00E15685" w:rsidRDefault="00351226" w:rsidP="00351226">
            <w:pPr>
              <w:rPr>
                <w:rFonts w:ascii="Arial" w:hAnsi="Arial" w:cs="Arial"/>
                <w:sz w:val="20"/>
                <w:szCs w:val="20"/>
              </w:rPr>
            </w:pPr>
            <w:r w:rsidRPr="00E15685">
              <w:rPr>
                <w:rFonts w:ascii="Arial" w:hAnsi="Arial" w:cs="Arial"/>
                <w:b/>
                <w:sz w:val="20"/>
                <w:szCs w:val="20"/>
              </w:rPr>
              <w:t>Table 1. UAS Team Activation and FAA Requirements for UAS Flights (</w:t>
            </w:r>
            <w:r w:rsidRPr="00E15685">
              <w:rPr>
                <w:rFonts w:ascii="Arial" w:hAnsi="Arial" w:cs="Arial"/>
                <w:b/>
                <w:i/>
                <w:sz w:val="20"/>
                <w:szCs w:val="20"/>
              </w:rPr>
              <w:t>AWA ACP 3410.3 UAS Operations</w:t>
            </w:r>
            <w:r w:rsidRPr="00E15685">
              <w:rPr>
                <w:rFonts w:ascii="Arial" w:hAnsi="Arial" w:cs="Arial"/>
                <w:b/>
                <w:sz w:val="20"/>
                <w:szCs w:val="20"/>
              </w:rPr>
              <w:t>)</w:t>
            </w:r>
          </w:p>
        </w:tc>
      </w:tr>
      <w:tr w:rsidR="00A9077B" w:rsidRPr="00E15685" w14:paraId="18C3318B" w14:textId="77777777" w:rsidTr="0055274C">
        <w:tc>
          <w:tcPr>
            <w:tcW w:w="9355" w:type="dxa"/>
          </w:tcPr>
          <w:p w14:paraId="0323BD5B" w14:textId="314E4D52" w:rsidR="0023026D" w:rsidRPr="00E15685" w:rsidRDefault="00A9077B" w:rsidP="0023026D">
            <w:pPr>
              <w:pStyle w:val="ListParagraph"/>
              <w:numPr>
                <w:ilvl w:val="0"/>
                <w:numId w:val="9"/>
              </w:numPr>
              <w:spacing w:after="160" w:line="259" w:lineRule="auto"/>
              <w:rPr>
                <w:rFonts w:ascii="Arial" w:hAnsi="Arial" w:cs="Arial"/>
                <w:sz w:val="20"/>
                <w:szCs w:val="20"/>
              </w:rPr>
            </w:pPr>
            <w:r w:rsidRPr="00E15685">
              <w:rPr>
                <w:rFonts w:ascii="Arial" w:hAnsi="Arial" w:cs="Arial"/>
                <w:sz w:val="20"/>
                <w:szCs w:val="20"/>
              </w:rPr>
              <w:t xml:space="preserve">The Air Operations Branch </w:t>
            </w:r>
            <w:r w:rsidR="00824281" w:rsidRPr="00E15685">
              <w:rPr>
                <w:rFonts w:ascii="Arial" w:hAnsi="Arial" w:cs="Arial"/>
                <w:sz w:val="20"/>
                <w:szCs w:val="20"/>
              </w:rPr>
              <w:t>Director</w:t>
            </w:r>
            <w:r w:rsidR="005A5B31" w:rsidRPr="00E15685">
              <w:rPr>
                <w:rFonts w:ascii="Arial" w:hAnsi="Arial" w:cs="Arial"/>
                <w:sz w:val="20"/>
                <w:szCs w:val="20"/>
              </w:rPr>
              <w:t xml:space="preserve"> activates the UAS</w:t>
            </w:r>
            <w:r w:rsidR="00DE00FE" w:rsidRPr="00E15685">
              <w:rPr>
                <w:rFonts w:ascii="Arial" w:hAnsi="Arial" w:cs="Arial"/>
                <w:sz w:val="20"/>
                <w:szCs w:val="20"/>
              </w:rPr>
              <w:t xml:space="preserve"> </w:t>
            </w:r>
            <w:r w:rsidR="005A5B31" w:rsidRPr="00E15685">
              <w:rPr>
                <w:rFonts w:ascii="Arial" w:hAnsi="Arial" w:cs="Arial"/>
                <w:sz w:val="20"/>
                <w:szCs w:val="20"/>
              </w:rPr>
              <w:t>Technical Specialist</w:t>
            </w:r>
            <w:r w:rsidRPr="00E15685">
              <w:rPr>
                <w:rFonts w:ascii="Arial" w:hAnsi="Arial" w:cs="Arial"/>
                <w:sz w:val="20"/>
                <w:szCs w:val="20"/>
              </w:rPr>
              <w:t>.</w:t>
            </w:r>
            <w:r w:rsidR="0023026D" w:rsidRPr="00E15685">
              <w:rPr>
                <w:rFonts w:ascii="Arial" w:hAnsi="Arial" w:cs="Arial"/>
                <w:sz w:val="20"/>
                <w:szCs w:val="20"/>
              </w:rPr>
              <w:t xml:space="preserve"> If the NRS response action does not immediately have an Air Ops Branch Director, the UAS Technical Specialist shall report to the Operations Section Chief or other authorized response personnel as determined by the federal and/or state on-scene coordinator.</w:t>
            </w:r>
          </w:p>
          <w:p w14:paraId="3997D6A1" w14:textId="70EFF910" w:rsidR="00A9077B" w:rsidRPr="00E15685" w:rsidRDefault="00A9077B" w:rsidP="0023026D">
            <w:pPr>
              <w:pStyle w:val="ListParagraph"/>
              <w:numPr>
                <w:ilvl w:val="0"/>
                <w:numId w:val="9"/>
              </w:numPr>
              <w:rPr>
                <w:rFonts w:ascii="Arial" w:hAnsi="Arial" w:cs="Arial"/>
                <w:sz w:val="20"/>
                <w:szCs w:val="20"/>
              </w:rPr>
            </w:pPr>
            <w:r w:rsidRPr="00E15685">
              <w:rPr>
                <w:rFonts w:ascii="Arial" w:hAnsi="Arial" w:cs="Arial"/>
                <w:sz w:val="20"/>
                <w:szCs w:val="20"/>
              </w:rPr>
              <w:t xml:space="preserve">The UAS </w:t>
            </w:r>
            <w:r w:rsidR="00D04EF5" w:rsidRPr="00E15685">
              <w:rPr>
                <w:rFonts w:ascii="Arial" w:hAnsi="Arial" w:cs="Arial"/>
                <w:sz w:val="20"/>
                <w:szCs w:val="20"/>
              </w:rPr>
              <w:t>Technical Specialist</w:t>
            </w:r>
            <w:r w:rsidRPr="00E15685">
              <w:rPr>
                <w:rFonts w:ascii="Arial" w:hAnsi="Arial" w:cs="Arial"/>
                <w:sz w:val="20"/>
                <w:szCs w:val="20"/>
              </w:rPr>
              <w:t xml:space="preserve"> </w:t>
            </w:r>
            <w:r w:rsidR="00CB1145" w:rsidRPr="00E15685">
              <w:rPr>
                <w:rFonts w:ascii="Arial" w:hAnsi="Arial" w:cs="Arial"/>
                <w:sz w:val="20"/>
                <w:szCs w:val="20"/>
              </w:rPr>
              <w:t xml:space="preserve">requests and </w:t>
            </w:r>
            <w:r w:rsidRPr="00E15685">
              <w:rPr>
                <w:rFonts w:ascii="Arial" w:hAnsi="Arial" w:cs="Arial"/>
                <w:sz w:val="20"/>
                <w:szCs w:val="20"/>
              </w:rPr>
              <w:t xml:space="preserve">contacts UAS pilot/observer teams </w:t>
            </w:r>
            <w:r w:rsidR="00CB1145" w:rsidRPr="00E15685">
              <w:rPr>
                <w:rFonts w:ascii="Arial" w:hAnsi="Arial" w:cs="Arial"/>
                <w:sz w:val="20"/>
                <w:szCs w:val="20"/>
              </w:rPr>
              <w:t>for</w:t>
            </w:r>
            <w:r w:rsidRPr="00E15685">
              <w:rPr>
                <w:rFonts w:ascii="Arial" w:hAnsi="Arial" w:cs="Arial"/>
                <w:sz w:val="20"/>
                <w:szCs w:val="20"/>
              </w:rPr>
              <w:t xml:space="preserve"> mobilization.</w:t>
            </w:r>
          </w:p>
          <w:p w14:paraId="120B8E94" w14:textId="56DCCB54" w:rsidR="00CB1145" w:rsidRPr="00E15685" w:rsidRDefault="0023026D" w:rsidP="008F0371">
            <w:pPr>
              <w:pStyle w:val="ListParagraph"/>
              <w:numPr>
                <w:ilvl w:val="0"/>
                <w:numId w:val="9"/>
              </w:numPr>
              <w:rPr>
                <w:rFonts w:ascii="Arial" w:hAnsi="Arial" w:cs="Arial"/>
                <w:sz w:val="20"/>
                <w:szCs w:val="20"/>
              </w:rPr>
            </w:pPr>
            <w:r w:rsidRPr="00E15685">
              <w:rPr>
                <w:rFonts w:ascii="Arial" w:hAnsi="Arial" w:cs="Arial"/>
                <w:sz w:val="20"/>
                <w:szCs w:val="20"/>
              </w:rPr>
              <w:t xml:space="preserve">The Air Operations Branch Director or other authorized incident response personnel for the Responsible Party or the federal and/or state on-scene coordinator </w:t>
            </w:r>
            <w:r w:rsidR="00A9077B" w:rsidRPr="00E15685">
              <w:rPr>
                <w:rFonts w:ascii="Arial" w:hAnsi="Arial" w:cs="Arial"/>
                <w:sz w:val="20"/>
                <w:szCs w:val="20"/>
              </w:rPr>
              <w:t>requests a temporary flight restriction (TFR)</w:t>
            </w:r>
            <w:r w:rsidR="00884EAA" w:rsidRPr="00E15685">
              <w:rPr>
                <w:rFonts w:ascii="Arial" w:hAnsi="Arial" w:cs="Arial"/>
                <w:sz w:val="20"/>
                <w:szCs w:val="20"/>
              </w:rPr>
              <w:t>, inclusive of proposed UAS activity,</w:t>
            </w:r>
            <w:r w:rsidR="00A9077B" w:rsidRPr="00E15685">
              <w:rPr>
                <w:rFonts w:ascii="Arial" w:hAnsi="Arial" w:cs="Arial"/>
                <w:sz w:val="20"/>
                <w:szCs w:val="20"/>
              </w:rPr>
              <w:t xml:space="preserve"> over the area of operations from the Federal Aviation Administration (FAA) </w:t>
            </w:r>
            <w:r w:rsidR="00A9077B" w:rsidRPr="00E15685">
              <w:rPr>
                <w:rFonts w:ascii="Arial" w:hAnsi="Arial" w:cs="Arial"/>
                <w:color w:val="000000"/>
                <w:sz w:val="20"/>
                <w:szCs w:val="20"/>
                <w:shd w:val="clear" w:color="auto" w:fill="FFFFFF"/>
              </w:rPr>
              <w:t>Anchorage Center Watch Supervisor</w:t>
            </w:r>
            <w:r w:rsidR="00A9077B" w:rsidRPr="00E15685">
              <w:rPr>
                <w:rFonts w:ascii="Arial" w:hAnsi="Arial" w:cs="Arial"/>
                <w:sz w:val="20"/>
                <w:szCs w:val="20"/>
              </w:rPr>
              <w:t xml:space="preserve"> (907-</w:t>
            </w:r>
            <w:r w:rsidR="00A9077B" w:rsidRPr="00E15685">
              <w:rPr>
                <w:rFonts w:ascii="Arial" w:hAnsi="Arial" w:cs="Arial"/>
                <w:color w:val="000000"/>
                <w:sz w:val="20"/>
                <w:szCs w:val="20"/>
                <w:shd w:val="clear" w:color="auto" w:fill="FFFFFF"/>
              </w:rPr>
              <w:t xml:space="preserve"> 269-1103)</w:t>
            </w:r>
            <w:r w:rsidRPr="00E15685">
              <w:rPr>
                <w:rFonts w:ascii="Arial" w:hAnsi="Arial" w:cs="Arial"/>
                <w:color w:val="000000"/>
                <w:sz w:val="20"/>
                <w:szCs w:val="20"/>
                <w:shd w:val="clear" w:color="auto" w:fill="FFFFFF"/>
              </w:rPr>
              <w:t xml:space="preserve"> </w:t>
            </w:r>
            <w:r w:rsidR="000D5282" w:rsidRPr="00E15685">
              <w:rPr>
                <w:rFonts w:ascii="Arial" w:hAnsi="Arial" w:cs="Arial"/>
                <w:color w:val="000000"/>
                <w:sz w:val="20"/>
                <w:szCs w:val="20"/>
                <w:shd w:val="clear" w:color="auto" w:fill="FFFFFF"/>
              </w:rPr>
              <w:t>(</w:t>
            </w:r>
            <w:r w:rsidR="000D5282" w:rsidRPr="00E15685">
              <w:rPr>
                <w:rFonts w:ascii="Arial" w:hAnsi="Arial" w:cs="Arial"/>
                <w:i/>
                <w:color w:val="000000"/>
                <w:sz w:val="20"/>
                <w:szCs w:val="20"/>
                <w:shd w:val="clear" w:color="auto" w:fill="FFFFFF"/>
              </w:rPr>
              <w:t>AWA ACP 3410.2 Flight Restrictions</w:t>
            </w:r>
            <w:proofErr w:type="gramStart"/>
            <w:r w:rsidR="000D5282" w:rsidRPr="00E15685">
              <w:rPr>
                <w:rFonts w:ascii="Arial" w:hAnsi="Arial" w:cs="Arial"/>
                <w:color w:val="000000"/>
                <w:sz w:val="20"/>
                <w:szCs w:val="20"/>
                <w:shd w:val="clear" w:color="auto" w:fill="FFFFFF"/>
              </w:rPr>
              <w:t>)</w:t>
            </w:r>
            <w:r w:rsidR="008F1480" w:rsidRPr="00E15685">
              <w:rPr>
                <w:rFonts w:ascii="Arial" w:hAnsi="Arial" w:cs="Arial"/>
                <w:color w:val="000000"/>
                <w:sz w:val="20"/>
                <w:szCs w:val="20"/>
                <w:shd w:val="clear" w:color="auto" w:fill="FFFFFF"/>
                <w:vertAlign w:val="superscript"/>
              </w:rPr>
              <w:t>1</w:t>
            </w:r>
            <w:proofErr w:type="gramEnd"/>
            <w:r w:rsidR="00A9077B" w:rsidRPr="00E15685">
              <w:rPr>
                <w:rFonts w:ascii="Arial" w:hAnsi="Arial" w:cs="Arial"/>
                <w:color w:val="000000"/>
                <w:sz w:val="20"/>
                <w:szCs w:val="20"/>
                <w:shd w:val="clear" w:color="auto" w:fill="FFFFFF"/>
              </w:rPr>
              <w:t>.</w:t>
            </w:r>
          </w:p>
          <w:p w14:paraId="446022BB" w14:textId="5C33DA0A" w:rsidR="00B178B2" w:rsidRPr="00E15685" w:rsidRDefault="00A9077B" w:rsidP="008F0371">
            <w:pPr>
              <w:pStyle w:val="ListParagraph"/>
              <w:numPr>
                <w:ilvl w:val="0"/>
                <w:numId w:val="9"/>
              </w:numPr>
              <w:rPr>
                <w:rFonts w:ascii="Arial" w:hAnsi="Arial" w:cs="Arial"/>
                <w:sz w:val="20"/>
                <w:szCs w:val="20"/>
              </w:rPr>
            </w:pPr>
            <w:r w:rsidRPr="00E15685">
              <w:rPr>
                <w:rFonts w:ascii="Arial" w:hAnsi="Arial" w:cs="Arial"/>
                <w:sz w:val="20"/>
                <w:szCs w:val="20"/>
              </w:rPr>
              <w:t xml:space="preserve">UAS </w:t>
            </w:r>
            <w:r w:rsidR="00CB1145" w:rsidRPr="00E15685">
              <w:rPr>
                <w:rFonts w:ascii="Arial" w:hAnsi="Arial" w:cs="Arial"/>
                <w:sz w:val="20"/>
                <w:szCs w:val="20"/>
              </w:rPr>
              <w:t>Technical Specialist</w:t>
            </w:r>
            <w:r w:rsidRPr="00E15685">
              <w:rPr>
                <w:rFonts w:ascii="Arial" w:hAnsi="Arial" w:cs="Arial"/>
                <w:sz w:val="20"/>
                <w:szCs w:val="20"/>
              </w:rPr>
              <w:t xml:space="preserve"> applies for </w:t>
            </w:r>
            <w:r w:rsidRPr="00E15685">
              <w:rPr>
                <w:rFonts w:ascii="Arial" w:hAnsi="Arial" w:cs="Arial"/>
                <w:color w:val="000000"/>
                <w:sz w:val="20"/>
                <w:szCs w:val="20"/>
                <w:shd w:val="clear" w:color="auto" w:fill="FFFFFF"/>
              </w:rPr>
              <w:t xml:space="preserve">Special Governmental Interest (SGI) </w:t>
            </w:r>
            <w:r w:rsidR="0071474B" w:rsidRPr="00E15685">
              <w:rPr>
                <w:rFonts w:ascii="Arial" w:hAnsi="Arial" w:cs="Arial"/>
                <w:color w:val="000000"/>
                <w:sz w:val="20"/>
                <w:szCs w:val="20"/>
                <w:shd w:val="clear" w:color="auto" w:fill="FFFFFF"/>
              </w:rPr>
              <w:t xml:space="preserve">amendment process </w:t>
            </w:r>
            <w:r w:rsidRPr="00E15685">
              <w:rPr>
                <w:rFonts w:ascii="Arial" w:hAnsi="Arial" w:cs="Arial"/>
                <w:color w:val="000000"/>
                <w:sz w:val="20"/>
                <w:szCs w:val="20"/>
                <w:shd w:val="clear" w:color="auto" w:fill="FFFFFF"/>
              </w:rPr>
              <w:t>(formally known as Emergency-Certif</w:t>
            </w:r>
            <w:r w:rsidR="00884EAA" w:rsidRPr="00E15685">
              <w:rPr>
                <w:rFonts w:ascii="Arial" w:hAnsi="Arial" w:cs="Arial"/>
                <w:color w:val="000000"/>
                <w:sz w:val="20"/>
                <w:szCs w:val="20"/>
                <w:shd w:val="clear" w:color="auto" w:fill="FFFFFF"/>
              </w:rPr>
              <w:t>icate of Authorization or E-COAs</w:t>
            </w:r>
            <w:r w:rsidRPr="00E15685">
              <w:rPr>
                <w:rFonts w:ascii="Arial" w:hAnsi="Arial" w:cs="Arial"/>
                <w:color w:val="000000"/>
                <w:sz w:val="20"/>
                <w:szCs w:val="20"/>
                <w:shd w:val="clear" w:color="auto" w:fill="FFFFFF"/>
              </w:rPr>
              <w:t xml:space="preserve">) via </w:t>
            </w:r>
            <w:r w:rsidR="00D0700F" w:rsidRPr="00E15685">
              <w:rPr>
                <w:rFonts w:ascii="Arial" w:hAnsi="Arial" w:cs="Arial"/>
                <w:color w:val="000000"/>
                <w:sz w:val="20"/>
                <w:szCs w:val="20"/>
                <w:shd w:val="clear" w:color="auto" w:fill="FFFFFF"/>
              </w:rPr>
              <w:t>the Emergency Operation Request Form</w:t>
            </w:r>
            <w:r w:rsidR="008F1480" w:rsidRPr="00E15685">
              <w:rPr>
                <w:rFonts w:ascii="Arial" w:hAnsi="Arial" w:cs="Arial"/>
                <w:color w:val="000000"/>
                <w:sz w:val="20"/>
                <w:szCs w:val="20"/>
                <w:shd w:val="clear" w:color="auto" w:fill="FFFFFF"/>
                <w:vertAlign w:val="superscript"/>
              </w:rPr>
              <w:t>2</w:t>
            </w:r>
            <w:r w:rsidRPr="00E15685">
              <w:rPr>
                <w:rFonts w:ascii="Arial" w:hAnsi="Arial" w:cs="Arial"/>
                <w:sz w:val="20"/>
                <w:szCs w:val="20"/>
              </w:rPr>
              <w:t>,</w:t>
            </w:r>
            <w:r w:rsidRPr="00E15685">
              <w:rPr>
                <w:rFonts w:ascii="Arial" w:hAnsi="Arial" w:cs="Arial"/>
                <w:color w:val="000000"/>
                <w:sz w:val="20"/>
                <w:szCs w:val="20"/>
                <w:shd w:val="clear" w:color="auto" w:fill="FFFFFF"/>
              </w:rPr>
              <w:t xml:space="preserve"> </w:t>
            </w:r>
            <w:r w:rsidRPr="00E15685">
              <w:rPr>
                <w:rFonts w:ascii="Arial" w:hAnsi="Arial" w:cs="Arial"/>
                <w:sz w:val="20"/>
                <w:szCs w:val="20"/>
              </w:rPr>
              <w:t xml:space="preserve">if standing COAs or Part 107 waivers </w:t>
            </w:r>
            <w:r w:rsidR="00CB1145" w:rsidRPr="00E15685">
              <w:rPr>
                <w:rFonts w:ascii="Arial" w:hAnsi="Arial" w:cs="Arial"/>
                <w:sz w:val="20"/>
                <w:szCs w:val="20"/>
              </w:rPr>
              <w:t xml:space="preserve">for the area of operations </w:t>
            </w:r>
            <w:r w:rsidRPr="00E15685">
              <w:rPr>
                <w:rFonts w:ascii="Arial" w:hAnsi="Arial" w:cs="Arial"/>
                <w:sz w:val="20"/>
                <w:szCs w:val="20"/>
              </w:rPr>
              <w:t xml:space="preserve">are determined insufficient to </w:t>
            </w:r>
            <w:r w:rsidR="00CB1145" w:rsidRPr="00E15685">
              <w:rPr>
                <w:rFonts w:ascii="Arial" w:hAnsi="Arial" w:cs="Arial"/>
                <w:sz w:val="20"/>
                <w:szCs w:val="20"/>
              </w:rPr>
              <w:t>support response or exercise.</w:t>
            </w:r>
            <w:r w:rsidR="00B178B2" w:rsidRPr="00E15685">
              <w:rPr>
                <w:rFonts w:ascii="Arial" w:hAnsi="Arial" w:cs="Arial"/>
                <w:color w:val="000000"/>
                <w:sz w:val="20"/>
                <w:szCs w:val="20"/>
                <w:shd w:val="clear" w:color="auto" w:fill="FFFFFF"/>
              </w:rPr>
              <w:t xml:space="preserve"> </w:t>
            </w:r>
          </w:p>
          <w:p w14:paraId="6487740C" w14:textId="5032B53F" w:rsidR="00B178B2" w:rsidRPr="00E15685" w:rsidRDefault="00B178B2" w:rsidP="008F0371">
            <w:pPr>
              <w:pStyle w:val="ListParagraph"/>
              <w:numPr>
                <w:ilvl w:val="1"/>
                <w:numId w:val="9"/>
              </w:numPr>
              <w:rPr>
                <w:rFonts w:ascii="Arial" w:hAnsi="Arial" w:cs="Arial"/>
                <w:sz w:val="20"/>
                <w:szCs w:val="20"/>
              </w:rPr>
            </w:pPr>
            <w:r w:rsidRPr="00E15685">
              <w:rPr>
                <w:rFonts w:ascii="Arial" w:hAnsi="Arial" w:cs="Arial"/>
                <w:color w:val="000000"/>
                <w:sz w:val="20"/>
                <w:szCs w:val="20"/>
                <w:shd w:val="clear" w:color="auto" w:fill="FFFFFF"/>
              </w:rPr>
              <w:t>The SGI can be requested by either a 107 operator or a public entity with a COA.</w:t>
            </w:r>
          </w:p>
          <w:p w14:paraId="3B7BCAF3" w14:textId="465663C1" w:rsidR="00B178B2" w:rsidRPr="00E15685" w:rsidRDefault="00B178B2" w:rsidP="008F0371">
            <w:pPr>
              <w:pStyle w:val="ListParagraph"/>
              <w:numPr>
                <w:ilvl w:val="1"/>
                <w:numId w:val="9"/>
              </w:numPr>
              <w:rPr>
                <w:rFonts w:ascii="Arial" w:hAnsi="Arial" w:cs="Arial"/>
                <w:sz w:val="20"/>
                <w:szCs w:val="20"/>
              </w:rPr>
            </w:pPr>
            <w:r w:rsidRPr="00E15685">
              <w:rPr>
                <w:rFonts w:ascii="Arial" w:hAnsi="Arial" w:cs="Arial"/>
                <w:sz w:val="20"/>
                <w:szCs w:val="20"/>
              </w:rPr>
              <w:t>The UAS Technical Specialist submits E-COA application via email to the FAA System Operations Support Center at</w:t>
            </w:r>
            <w:r w:rsidR="00DD7021">
              <w:rPr>
                <w:rFonts w:ascii="Arial" w:hAnsi="Arial" w:cs="Arial"/>
                <w:sz w:val="20"/>
                <w:szCs w:val="20"/>
              </w:rPr>
              <w:t xml:space="preserve"> 9-ator-hq-sosc@faa.gov</w:t>
            </w:r>
          </w:p>
          <w:p w14:paraId="172596E9" w14:textId="77777777" w:rsidR="00B178B2" w:rsidRPr="00E15685" w:rsidRDefault="00B178B2" w:rsidP="00304E4C">
            <w:pPr>
              <w:pStyle w:val="ListParagraph"/>
              <w:numPr>
                <w:ilvl w:val="0"/>
                <w:numId w:val="27"/>
              </w:numPr>
              <w:rPr>
                <w:rFonts w:ascii="Arial" w:hAnsi="Arial" w:cs="Arial"/>
                <w:sz w:val="20"/>
                <w:szCs w:val="20"/>
              </w:rPr>
            </w:pPr>
            <w:r w:rsidRPr="00E15685">
              <w:rPr>
                <w:rFonts w:ascii="Arial" w:hAnsi="Arial" w:cs="Arial"/>
                <w:color w:val="000000"/>
                <w:sz w:val="20"/>
                <w:szCs w:val="20"/>
                <w:shd w:val="clear" w:color="auto" w:fill="FFFFFF"/>
              </w:rPr>
              <w:t>If approved, the FAA will add an amendment to the pilot’s existing COA or Remote Pilot Certificate authorizing flights under the certain conditions specified in the waiver application.</w:t>
            </w:r>
          </w:p>
          <w:p w14:paraId="6F6EE4F8" w14:textId="3E3346DF" w:rsidR="00A9077B" w:rsidRPr="00E15685" w:rsidRDefault="00B178B2" w:rsidP="00304E4C">
            <w:pPr>
              <w:pStyle w:val="ListParagraph"/>
              <w:numPr>
                <w:ilvl w:val="0"/>
                <w:numId w:val="27"/>
              </w:numPr>
              <w:rPr>
                <w:rFonts w:ascii="Arial" w:hAnsi="Arial" w:cs="Arial"/>
                <w:sz w:val="20"/>
                <w:szCs w:val="20"/>
              </w:rPr>
            </w:pPr>
            <w:r w:rsidRPr="00E15685">
              <w:rPr>
                <w:rFonts w:ascii="Arial" w:hAnsi="Arial" w:cs="Arial"/>
                <w:color w:val="000000"/>
                <w:sz w:val="20"/>
                <w:szCs w:val="20"/>
                <w:shd w:val="clear" w:color="auto" w:fill="FFFFFF"/>
              </w:rPr>
              <w:t xml:space="preserve">If denied, operators can only fly within the provisions of their existing COAs or Part 107 waivers.  </w:t>
            </w:r>
          </w:p>
          <w:p w14:paraId="47C3054D" w14:textId="77777777" w:rsidR="00612B36" w:rsidRPr="00E15685" w:rsidRDefault="00612B36" w:rsidP="002675E5">
            <w:pPr>
              <w:pStyle w:val="ListParagraph"/>
              <w:rPr>
                <w:rFonts w:ascii="Arial" w:hAnsi="Arial" w:cs="Arial"/>
                <w:sz w:val="20"/>
                <w:szCs w:val="20"/>
              </w:rPr>
            </w:pPr>
          </w:p>
          <w:p w14:paraId="60B34008" w14:textId="642DC95E" w:rsidR="00950CF4" w:rsidRPr="00E15685" w:rsidRDefault="002675E5" w:rsidP="00950CF4">
            <w:pPr>
              <w:pStyle w:val="ListParagraph"/>
              <w:rPr>
                <w:rFonts w:ascii="Arial" w:hAnsi="Arial" w:cs="Arial"/>
                <w:sz w:val="20"/>
                <w:szCs w:val="20"/>
              </w:rPr>
            </w:pPr>
            <w:r w:rsidRPr="00E15685">
              <w:rPr>
                <w:rFonts w:ascii="Arial" w:hAnsi="Arial" w:cs="Arial"/>
                <w:sz w:val="20"/>
                <w:szCs w:val="20"/>
              </w:rPr>
              <w:t>For exercises, UAS technical specialist submits a Notice to Airmen (NOTAM) for UAS flight operations for the defined exercise area.</w:t>
            </w:r>
          </w:p>
          <w:p w14:paraId="4B93185A" w14:textId="77777777" w:rsidR="00900423" w:rsidRPr="00E15685" w:rsidRDefault="00900423" w:rsidP="00950CF4">
            <w:pPr>
              <w:pStyle w:val="ListParagraph"/>
              <w:rPr>
                <w:rFonts w:ascii="Arial" w:hAnsi="Arial" w:cs="Arial"/>
                <w:sz w:val="20"/>
                <w:szCs w:val="20"/>
              </w:rPr>
            </w:pPr>
          </w:p>
          <w:p w14:paraId="275D938B" w14:textId="66984F06" w:rsidR="00950CF4" w:rsidRPr="00E15685" w:rsidRDefault="00950CF4" w:rsidP="00950CF4">
            <w:pPr>
              <w:pStyle w:val="ListParagraph"/>
              <w:numPr>
                <w:ilvl w:val="0"/>
                <w:numId w:val="9"/>
              </w:numPr>
              <w:rPr>
                <w:rFonts w:ascii="Arial" w:hAnsi="Arial" w:cs="Arial"/>
                <w:sz w:val="20"/>
                <w:szCs w:val="20"/>
              </w:rPr>
            </w:pPr>
            <w:r w:rsidRPr="00E15685">
              <w:rPr>
                <w:rFonts w:ascii="Arial" w:hAnsi="Arial" w:cs="Arial"/>
                <w:sz w:val="20"/>
                <w:szCs w:val="20"/>
              </w:rPr>
              <w:t>Air Operations Branch Director and UAS Technical add response specific UAS information to ICS</w:t>
            </w:r>
            <w:r w:rsidR="00225249" w:rsidRPr="00E15685">
              <w:rPr>
                <w:rFonts w:ascii="Arial" w:hAnsi="Arial" w:cs="Arial"/>
                <w:sz w:val="20"/>
                <w:szCs w:val="20"/>
              </w:rPr>
              <w:t>-</w:t>
            </w:r>
            <w:r w:rsidRPr="00E15685">
              <w:rPr>
                <w:rFonts w:ascii="Arial" w:hAnsi="Arial" w:cs="Arial"/>
                <w:sz w:val="20"/>
                <w:szCs w:val="20"/>
              </w:rPr>
              <w:t>220</w:t>
            </w:r>
            <w:r w:rsidR="00225249" w:rsidRPr="00E15685">
              <w:rPr>
                <w:rFonts w:ascii="Arial" w:hAnsi="Arial" w:cs="Arial"/>
                <w:sz w:val="20"/>
                <w:szCs w:val="20"/>
              </w:rPr>
              <w:t xml:space="preserve"> form</w:t>
            </w:r>
            <w:r w:rsidRPr="00E15685">
              <w:rPr>
                <w:rFonts w:ascii="Arial" w:hAnsi="Arial" w:cs="Arial"/>
                <w:sz w:val="20"/>
                <w:szCs w:val="20"/>
              </w:rPr>
              <w:t xml:space="preserve"> (</w:t>
            </w:r>
            <w:r w:rsidR="00225249" w:rsidRPr="00E15685">
              <w:rPr>
                <w:rFonts w:ascii="Arial" w:hAnsi="Arial" w:cs="Arial"/>
                <w:sz w:val="20"/>
                <w:szCs w:val="20"/>
              </w:rPr>
              <w:t xml:space="preserve">UAS </w:t>
            </w:r>
            <w:r w:rsidRPr="00E15685">
              <w:rPr>
                <w:rFonts w:ascii="Arial" w:hAnsi="Arial" w:cs="Arial"/>
                <w:sz w:val="20"/>
                <w:szCs w:val="20"/>
              </w:rPr>
              <w:t>N#</w:t>
            </w:r>
            <w:r w:rsidR="00225249" w:rsidRPr="00E15685">
              <w:rPr>
                <w:rFonts w:ascii="Arial" w:hAnsi="Arial" w:cs="Arial"/>
                <w:sz w:val="20"/>
                <w:szCs w:val="20"/>
              </w:rPr>
              <w:t>s</w:t>
            </w:r>
            <w:r w:rsidRPr="00E15685">
              <w:rPr>
                <w:rFonts w:ascii="Arial" w:hAnsi="Arial" w:cs="Arial"/>
                <w:sz w:val="20"/>
                <w:szCs w:val="20"/>
              </w:rPr>
              <w:t xml:space="preserve">, </w:t>
            </w:r>
            <w:r w:rsidR="00225249" w:rsidRPr="00E15685">
              <w:rPr>
                <w:rFonts w:ascii="Arial" w:hAnsi="Arial" w:cs="Arial"/>
                <w:sz w:val="20"/>
                <w:szCs w:val="20"/>
              </w:rPr>
              <w:t>UAS operational frequencies, UAS communication frequencies, UAS type, UAS model, COA/waivers in use).</w:t>
            </w:r>
          </w:p>
          <w:p w14:paraId="2FF780F8" w14:textId="022F7975" w:rsidR="00B178B2" w:rsidRPr="00E15685" w:rsidRDefault="00B178B2" w:rsidP="008F0371">
            <w:pPr>
              <w:pStyle w:val="ListParagraph"/>
              <w:numPr>
                <w:ilvl w:val="0"/>
                <w:numId w:val="9"/>
              </w:numPr>
              <w:rPr>
                <w:rFonts w:ascii="Arial" w:hAnsi="Arial" w:cs="Arial"/>
                <w:sz w:val="20"/>
                <w:szCs w:val="20"/>
              </w:rPr>
            </w:pPr>
            <w:r w:rsidRPr="00E15685">
              <w:rPr>
                <w:rFonts w:ascii="Arial" w:hAnsi="Arial" w:cs="Arial"/>
                <w:sz w:val="20"/>
                <w:szCs w:val="20"/>
              </w:rPr>
              <w:t>All UAS flights must be conducted by certified UAS pilot/observer teams</w:t>
            </w:r>
            <w:r w:rsidR="00304E4C" w:rsidRPr="00E15685">
              <w:rPr>
                <w:rFonts w:ascii="Arial" w:hAnsi="Arial" w:cs="Arial"/>
                <w:sz w:val="20"/>
                <w:szCs w:val="20"/>
              </w:rPr>
              <w:t xml:space="preserve"> as defined by 14 CFR Part 107 or 49 US Code 40102(a) and 40125 COAs</w:t>
            </w:r>
            <w:r w:rsidRPr="00E15685">
              <w:rPr>
                <w:rFonts w:ascii="Arial" w:hAnsi="Arial" w:cs="Arial"/>
                <w:sz w:val="20"/>
                <w:szCs w:val="20"/>
              </w:rPr>
              <w:t xml:space="preserve"> in coordination with the Air Operations Branch Director</w:t>
            </w:r>
            <w:r w:rsidR="00811B7A" w:rsidRPr="00E15685">
              <w:rPr>
                <w:rFonts w:ascii="Arial" w:hAnsi="Arial" w:cs="Arial"/>
                <w:sz w:val="20"/>
                <w:szCs w:val="20"/>
              </w:rPr>
              <w:t xml:space="preserve"> and/or the UAS Technical Specialist</w:t>
            </w:r>
            <w:r w:rsidRPr="00E15685">
              <w:rPr>
                <w:rFonts w:ascii="Arial" w:hAnsi="Arial" w:cs="Arial"/>
                <w:sz w:val="20"/>
                <w:szCs w:val="20"/>
              </w:rPr>
              <w:t>.</w:t>
            </w:r>
          </w:p>
          <w:p w14:paraId="12732AA9" w14:textId="77777777" w:rsidR="00A9077B" w:rsidRPr="00E15685" w:rsidRDefault="00B178B2" w:rsidP="008F0371">
            <w:pPr>
              <w:pStyle w:val="ListParagraph"/>
              <w:numPr>
                <w:ilvl w:val="0"/>
                <w:numId w:val="9"/>
              </w:numPr>
              <w:rPr>
                <w:rFonts w:ascii="Arial" w:eastAsia="Times New Roman" w:hAnsi="Arial" w:cs="Arial"/>
                <w:b/>
                <w:sz w:val="20"/>
                <w:szCs w:val="20"/>
              </w:rPr>
            </w:pPr>
            <w:r w:rsidRPr="00E15685">
              <w:rPr>
                <w:rFonts w:ascii="Arial" w:hAnsi="Arial" w:cs="Arial"/>
                <w:sz w:val="20"/>
                <w:szCs w:val="20"/>
              </w:rPr>
              <w:t xml:space="preserve">UAS Pilots can operate a maximum of 8 consecutive hours and a maximum of 14 hours per day under specific direction and permission from the Air Operations Branch Director </w:t>
            </w:r>
            <w:r w:rsidR="00811B7A" w:rsidRPr="00E15685">
              <w:rPr>
                <w:rFonts w:ascii="Arial" w:hAnsi="Arial" w:cs="Arial"/>
                <w:sz w:val="20"/>
                <w:szCs w:val="20"/>
              </w:rPr>
              <w:t xml:space="preserve">and the UAS Technical Specialist </w:t>
            </w:r>
            <w:r w:rsidRPr="00E15685">
              <w:rPr>
                <w:rFonts w:ascii="Arial" w:hAnsi="Arial" w:cs="Arial"/>
                <w:sz w:val="20"/>
                <w:szCs w:val="20"/>
              </w:rPr>
              <w:t>(Augmented Operations as per 14 CFR Part 117). Each UAS pilot will have one alternate to allow sufficient breaks during response operations.</w:t>
            </w:r>
          </w:p>
          <w:p w14:paraId="18993C02" w14:textId="77777777" w:rsidR="00950CF4" w:rsidRPr="00E15685" w:rsidRDefault="00950CF4" w:rsidP="00950CF4">
            <w:pPr>
              <w:pStyle w:val="ListParagraph"/>
              <w:rPr>
                <w:rFonts w:ascii="Arial" w:hAnsi="Arial" w:cs="Arial"/>
                <w:sz w:val="20"/>
                <w:szCs w:val="20"/>
              </w:rPr>
            </w:pPr>
          </w:p>
          <w:p w14:paraId="0FF52022" w14:textId="4C40997C" w:rsidR="008F1480" w:rsidRPr="00E15685" w:rsidRDefault="008F1480" w:rsidP="00950CF4">
            <w:pPr>
              <w:rPr>
                <w:rFonts w:ascii="Arial" w:hAnsi="Arial" w:cs="Arial"/>
                <w:sz w:val="20"/>
                <w:szCs w:val="20"/>
              </w:rPr>
            </w:pPr>
            <w:r w:rsidRPr="00E15685">
              <w:rPr>
                <w:rFonts w:ascii="Arial" w:hAnsi="Arial" w:cs="Arial"/>
                <w:sz w:val="20"/>
                <w:szCs w:val="20"/>
                <w:vertAlign w:val="superscript"/>
              </w:rPr>
              <w:t>1</w:t>
            </w:r>
            <w:r w:rsidR="00950CF4" w:rsidRPr="00E15685">
              <w:rPr>
                <w:rFonts w:ascii="Arial" w:hAnsi="Arial" w:cs="Arial"/>
                <w:sz w:val="20"/>
                <w:szCs w:val="20"/>
              </w:rPr>
              <w:t xml:space="preserve"> Establishment of a TFR allows for direct management of UAS in the airspace by the manager of the TFR, usually to Air Operations Branch Director. UAS flights performed within a TFR may preclude the need for an E-COA, if the TFR covers all UAS launch areas as well as potential UAS flight locations.</w:t>
            </w:r>
          </w:p>
          <w:p w14:paraId="5036769F" w14:textId="1B2C8D6E" w:rsidR="00950CF4" w:rsidRPr="00E15685" w:rsidRDefault="008F1480" w:rsidP="00950CF4">
            <w:pPr>
              <w:rPr>
                <w:rFonts w:ascii="Arial" w:hAnsi="Arial" w:cs="Arial"/>
                <w:sz w:val="20"/>
                <w:szCs w:val="20"/>
              </w:rPr>
            </w:pPr>
            <w:r w:rsidRPr="00E15685">
              <w:rPr>
                <w:rFonts w:ascii="Arial" w:hAnsi="Arial" w:cs="Arial"/>
                <w:sz w:val="20"/>
                <w:szCs w:val="20"/>
                <w:vertAlign w:val="superscript"/>
              </w:rPr>
              <w:t>2</w:t>
            </w:r>
            <w:r w:rsidRPr="00E15685">
              <w:rPr>
                <w:rFonts w:ascii="Arial" w:hAnsi="Arial" w:cs="Arial"/>
                <w:sz w:val="20"/>
                <w:szCs w:val="20"/>
              </w:rPr>
              <w:t xml:space="preserve"> Emergency Request Form can be accessed via, </w:t>
            </w:r>
            <w:r w:rsidRPr="00DD7021">
              <w:rPr>
                <w:rFonts w:ascii="Arial" w:hAnsi="Arial" w:cs="Arial"/>
                <w:sz w:val="20"/>
                <w:szCs w:val="20"/>
              </w:rPr>
              <w:t>https://www.faa.gov/uas/advanced_operations/emergency_situations/</w:t>
            </w:r>
            <w:r w:rsidR="00950CF4" w:rsidRPr="00E15685">
              <w:rPr>
                <w:rFonts w:ascii="Arial" w:hAnsi="Arial" w:cs="Arial"/>
                <w:sz w:val="20"/>
                <w:szCs w:val="20"/>
              </w:rPr>
              <w:t xml:space="preserve"> </w:t>
            </w:r>
          </w:p>
        </w:tc>
      </w:tr>
    </w:tbl>
    <w:p w14:paraId="70D6EA8D" w14:textId="6635A3CC" w:rsidR="00DA3EE9" w:rsidRDefault="009F4C20" w:rsidP="000149A1">
      <w:pPr>
        <w:pStyle w:val="Heading1"/>
        <w:rPr>
          <w:rFonts w:ascii="Arial" w:hAnsi="Arial" w:cs="Arial"/>
          <w:sz w:val="20"/>
          <w:szCs w:val="20"/>
        </w:rPr>
      </w:pPr>
      <w:r w:rsidRPr="00E15685">
        <w:rPr>
          <w:rFonts w:ascii="Arial" w:hAnsi="Arial" w:cs="Arial"/>
          <w:sz w:val="20"/>
          <w:szCs w:val="20"/>
        </w:rPr>
        <w:br w:type="page"/>
      </w:r>
    </w:p>
    <w:p w14:paraId="133843D8" w14:textId="5C51BA7C" w:rsidR="000149A1" w:rsidRPr="00FC25E9" w:rsidRDefault="000149A1" w:rsidP="000149A1">
      <w:pPr>
        <w:pStyle w:val="Heading1"/>
        <w:spacing w:before="0"/>
        <w:rPr>
          <w:rFonts w:ascii="Arial" w:hAnsi="Arial" w:cs="Arial"/>
          <w:sz w:val="28"/>
          <w:szCs w:val="28"/>
        </w:rPr>
      </w:pPr>
      <w:r w:rsidRPr="00FC25E9">
        <w:rPr>
          <w:rFonts w:ascii="Arial" w:hAnsi="Arial" w:cs="Arial"/>
          <w:color w:val="2D74B5"/>
          <w:sz w:val="28"/>
          <w:szCs w:val="28"/>
        </w:rPr>
        <w:lastRenderedPageBreak/>
        <w:t>Wildlife Considerations for Responses vs. Exercises</w:t>
      </w:r>
    </w:p>
    <w:p w14:paraId="3542FC9E" w14:textId="78F05CB1" w:rsidR="00E15685" w:rsidRDefault="000149A1" w:rsidP="000149A1">
      <w:pPr>
        <w:pStyle w:val="BodyText"/>
        <w:ind w:left="0"/>
        <w:rPr>
          <w:rFonts w:ascii="Arial" w:hAnsi="Arial" w:cs="Arial"/>
          <w:sz w:val="20"/>
          <w:szCs w:val="20"/>
        </w:rPr>
      </w:pPr>
      <w:r w:rsidRPr="00E15685">
        <w:rPr>
          <w:rFonts w:ascii="Arial" w:hAnsi="Arial" w:cs="Arial"/>
          <w:sz w:val="20"/>
          <w:szCs w:val="20"/>
        </w:rPr>
        <w:t xml:space="preserve">Wildlife are protected from harm and harassment under a variety of laws (e.g., Endangered Species Act, Marine Mammal Protection Act, Bald and Golden Eagle Protection Act). The recommendations provided in this protocol by National Oceanic and Atmospheric Administration (NOAA), NOAA Fisheries (NMFS), U.S. Fish and Wildlife Service (USFWS), and the State of Alaska Department of Fish and Game (ADFG) (collectively referred to as “wildlife agencies” in this document) are intended to reduce the likelihood that wildlife will be harmed or harassed by UASs during spills and drills. During a spill response, wildlife agencies should be contacted as soon as possible to coordinate response activities in a way that reduces impact to wildlife. To ensure compliance with wildlife laws during exercises, contact wildlife agencies as soon as the exercise has been planned. Please see the Wildlife Protection Guidelines for Oil Spill Response in Alaska (WPG) for wildlife agency contacts, wildlife observation forms, and other information. </w:t>
      </w:r>
    </w:p>
    <w:p w14:paraId="3820E4F1" w14:textId="77777777" w:rsidR="00297388" w:rsidRPr="00E15685" w:rsidRDefault="00297388" w:rsidP="000149A1">
      <w:pPr>
        <w:pStyle w:val="BodyText"/>
        <w:ind w:left="0"/>
        <w:rPr>
          <w:rFonts w:ascii="Arial" w:hAnsi="Arial" w:cs="Arial"/>
          <w:sz w:val="20"/>
          <w:szCs w:val="20"/>
        </w:rPr>
      </w:pPr>
    </w:p>
    <w:p w14:paraId="39A47A91" w14:textId="77777777" w:rsidR="00297388" w:rsidRDefault="000149A1" w:rsidP="00297388">
      <w:pPr>
        <w:pStyle w:val="Heading1"/>
        <w:spacing w:line="240" w:lineRule="auto"/>
        <w:contextualSpacing/>
        <w:rPr>
          <w:rFonts w:ascii="Arial" w:hAnsi="Arial" w:cs="Arial"/>
          <w:sz w:val="28"/>
          <w:szCs w:val="28"/>
        </w:rPr>
      </w:pPr>
      <w:r w:rsidRPr="00FC25E9">
        <w:rPr>
          <w:rFonts w:ascii="Arial" w:hAnsi="Arial" w:cs="Arial"/>
          <w:sz w:val="28"/>
          <w:szCs w:val="28"/>
        </w:rPr>
        <w:t xml:space="preserve">UAS Operational Flight Guidelines for Oil Spill Response </w:t>
      </w:r>
    </w:p>
    <w:p w14:paraId="5713E1F5" w14:textId="0FE0AEF4" w:rsidR="000149A1" w:rsidRPr="00FC25E9" w:rsidRDefault="000149A1" w:rsidP="00297388">
      <w:pPr>
        <w:pStyle w:val="Heading1"/>
        <w:spacing w:line="240" w:lineRule="auto"/>
        <w:contextualSpacing/>
        <w:rPr>
          <w:rFonts w:ascii="Arial" w:hAnsi="Arial" w:cs="Arial"/>
          <w:sz w:val="28"/>
          <w:szCs w:val="28"/>
        </w:rPr>
      </w:pPr>
      <w:r w:rsidRPr="00FC25E9">
        <w:rPr>
          <w:rFonts w:ascii="Arial" w:hAnsi="Arial" w:cs="Arial"/>
          <w:sz w:val="28"/>
          <w:szCs w:val="28"/>
        </w:rPr>
        <w:t>(Operations Checklist)</w:t>
      </w:r>
    </w:p>
    <w:p w14:paraId="30D0460D" w14:textId="41DAB2A2" w:rsidR="000149A1" w:rsidRDefault="000149A1" w:rsidP="000149A1">
      <w:pPr>
        <w:pStyle w:val="BodyText"/>
        <w:spacing w:before="21" w:line="259" w:lineRule="auto"/>
        <w:ind w:left="0" w:right="154"/>
        <w:rPr>
          <w:rFonts w:ascii="Arial" w:hAnsi="Arial" w:cs="Arial"/>
          <w:sz w:val="20"/>
          <w:szCs w:val="20"/>
        </w:rPr>
      </w:pPr>
      <w:r w:rsidRPr="00E15685">
        <w:rPr>
          <w:rFonts w:ascii="Arial" w:hAnsi="Arial" w:cs="Arial"/>
          <w:sz w:val="20"/>
          <w:szCs w:val="20"/>
        </w:rPr>
        <w:t>These flight guidelines are designed to meet FAA requirements and wildlife agency recommendations for UAS flights in most locations along Alaska’s coast and waters, and to provide operational guidelines for UAS flight planning. The OPERATIONS CHECKLIST</w:t>
      </w:r>
      <w:r>
        <w:rPr>
          <w:rFonts w:ascii="Arial" w:hAnsi="Arial" w:cs="Arial"/>
          <w:sz w:val="20"/>
          <w:szCs w:val="20"/>
        </w:rPr>
        <w:t xml:space="preserve"> (below)</w:t>
      </w:r>
      <w:r w:rsidRPr="00E15685">
        <w:rPr>
          <w:rFonts w:ascii="Arial" w:hAnsi="Arial" w:cs="Arial"/>
          <w:sz w:val="20"/>
          <w:szCs w:val="20"/>
        </w:rPr>
        <w:t xml:space="preserve"> is designed to reduce potential disturbance and harm to wildlife during UAS flights as part of an oil spill response or exercise and shall be followed unless alternative, incident-specific, wildlife impact mitigations are defined. UAS flight operations performed in support of an authorized NRS action or other emergency response should be coordinated with input from wildlife agencies, and additional protection measures may be developed as the response continues, for example from an Endangered Species Act emergency section 7consultation. Permits may be required to take off and land a UAS on State Special Areas (Critical Habitat Areas, Refuges, Sanctuaries, or Ranges), or other public lands. These permits can be efficiently obtained from state or federal agencies during a spill response, but should be obtained in advance of exercises. Additional wildlife agency recommendations for the use of UAS near wildlife during spills and exercises can be found in Appendix I.</w:t>
      </w:r>
    </w:p>
    <w:p w14:paraId="5A87BF42" w14:textId="77777777" w:rsidR="000149A1" w:rsidRDefault="000149A1">
      <w:pPr>
        <w:rPr>
          <w:rFonts w:ascii="Arial" w:hAnsi="Arial" w:cs="Arial"/>
          <w:b/>
          <w:sz w:val="20"/>
          <w:szCs w:val="20"/>
        </w:rPr>
      </w:pPr>
      <w:r>
        <w:rPr>
          <w:rFonts w:ascii="Arial" w:hAnsi="Arial" w:cs="Arial"/>
          <w:b/>
          <w:sz w:val="20"/>
          <w:szCs w:val="20"/>
        </w:rPr>
        <w:br w:type="page"/>
      </w:r>
    </w:p>
    <w:p w14:paraId="0B5BC1FD" w14:textId="00C68277" w:rsidR="00E50848" w:rsidRPr="00297388" w:rsidRDefault="00E50848" w:rsidP="00FC25E9">
      <w:pPr>
        <w:pStyle w:val="Heading1"/>
        <w:rPr>
          <w:rFonts w:ascii="Arial" w:hAnsi="Arial" w:cs="Arial"/>
          <w:sz w:val="28"/>
          <w:szCs w:val="28"/>
        </w:rPr>
      </w:pPr>
      <w:r w:rsidRPr="00297388">
        <w:rPr>
          <w:rFonts w:ascii="Arial" w:hAnsi="Arial" w:cs="Arial"/>
          <w:sz w:val="28"/>
          <w:szCs w:val="28"/>
        </w:rPr>
        <w:lastRenderedPageBreak/>
        <w:t>OPERATIONS CHECKLIST</w:t>
      </w:r>
    </w:p>
    <w:p w14:paraId="18E17B92" w14:textId="58CD69AE" w:rsidR="00480090" w:rsidRPr="00E15685" w:rsidRDefault="00A73CFE" w:rsidP="00A73CFE">
      <w:pPr>
        <w:pStyle w:val="ListParagraph"/>
        <w:numPr>
          <w:ilvl w:val="0"/>
          <w:numId w:val="13"/>
        </w:numPr>
        <w:spacing w:before="190" w:line="285" w:lineRule="auto"/>
        <w:ind w:left="360" w:right="133"/>
        <w:rPr>
          <w:rFonts w:ascii="Arial" w:hAnsi="Arial" w:cs="Arial"/>
          <w:sz w:val="20"/>
          <w:szCs w:val="20"/>
        </w:rPr>
      </w:pPr>
      <w:r w:rsidRPr="00E15685">
        <w:rPr>
          <w:rFonts w:ascii="Arial" w:hAnsi="Arial" w:cs="Arial"/>
          <w:b/>
          <w:sz w:val="20"/>
          <w:szCs w:val="20"/>
        </w:rPr>
        <w:t xml:space="preserve"> </w:t>
      </w:r>
      <w:r w:rsidR="00480090" w:rsidRPr="00E15685">
        <w:rPr>
          <w:rFonts w:ascii="Arial" w:hAnsi="Arial" w:cs="Arial"/>
          <w:b/>
          <w:sz w:val="20"/>
          <w:szCs w:val="20"/>
        </w:rPr>
        <w:t>[PRE FLIGHT]</w:t>
      </w:r>
      <w:r w:rsidR="00480090" w:rsidRPr="00E15685">
        <w:rPr>
          <w:rFonts w:ascii="Arial" w:hAnsi="Arial" w:cs="Arial"/>
          <w:sz w:val="20"/>
          <w:szCs w:val="20"/>
        </w:rPr>
        <w:t xml:space="preserve"> Start new Flight Log for specific flight</w:t>
      </w:r>
      <w:r w:rsidR="00CE6109" w:rsidRPr="00E15685">
        <w:rPr>
          <w:rFonts w:ascii="Arial" w:hAnsi="Arial" w:cs="Arial"/>
          <w:sz w:val="20"/>
          <w:szCs w:val="20"/>
        </w:rPr>
        <w:t>, including UAS team and response specific roles of members</w:t>
      </w:r>
      <w:r w:rsidR="004547A0" w:rsidRPr="00E15685">
        <w:rPr>
          <w:rFonts w:ascii="Arial" w:hAnsi="Arial" w:cs="Arial"/>
          <w:sz w:val="20"/>
          <w:szCs w:val="20"/>
        </w:rPr>
        <w:t>,</w:t>
      </w:r>
    </w:p>
    <w:p w14:paraId="0DAC3300" w14:textId="23E38043" w:rsidR="00576C32" w:rsidRPr="00E15685" w:rsidRDefault="00C53C1F" w:rsidP="007F5A55">
      <w:pPr>
        <w:pStyle w:val="ListParagraph"/>
        <w:numPr>
          <w:ilvl w:val="0"/>
          <w:numId w:val="13"/>
        </w:numPr>
        <w:spacing w:before="190" w:line="285" w:lineRule="auto"/>
        <w:ind w:left="360" w:right="133"/>
        <w:rPr>
          <w:rFonts w:ascii="Arial" w:hAnsi="Arial" w:cs="Arial"/>
          <w:sz w:val="20"/>
          <w:szCs w:val="20"/>
        </w:rPr>
      </w:pPr>
      <w:r w:rsidRPr="00E15685">
        <w:rPr>
          <w:rFonts w:ascii="Arial" w:hAnsi="Arial" w:cs="Arial"/>
          <w:b/>
          <w:sz w:val="20"/>
          <w:szCs w:val="20"/>
        </w:rPr>
        <w:t>[PRE FLIGHT]</w:t>
      </w:r>
      <w:r w:rsidRPr="00E15685">
        <w:rPr>
          <w:rFonts w:ascii="Arial" w:hAnsi="Arial" w:cs="Arial"/>
          <w:sz w:val="20"/>
          <w:szCs w:val="20"/>
        </w:rPr>
        <w:t xml:space="preserve"> Establish a UAS ground-station for flight operations</w:t>
      </w:r>
      <w:r w:rsidR="00D6396D" w:rsidRPr="00E15685">
        <w:rPr>
          <w:rFonts w:ascii="Arial" w:hAnsi="Arial" w:cs="Arial"/>
          <w:sz w:val="20"/>
          <w:szCs w:val="20"/>
        </w:rPr>
        <w:t xml:space="preserve"> (land owner consultation/permitting may be required)</w:t>
      </w:r>
      <w:r w:rsidR="004547A0" w:rsidRPr="00E15685">
        <w:rPr>
          <w:rFonts w:ascii="Arial" w:hAnsi="Arial" w:cs="Arial"/>
          <w:sz w:val="20"/>
          <w:szCs w:val="20"/>
        </w:rPr>
        <w:t>,</w:t>
      </w:r>
    </w:p>
    <w:p w14:paraId="24656988" w14:textId="69BC53D8" w:rsidR="00C53C1F" w:rsidRPr="00E15685" w:rsidRDefault="00576C32" w:rsidP="007F5A55">
      <w:pPr>
        <w:pStyle w:val="ListParagraph"/>
        <w:numPr>
          <w:ilvl w:val="0"/>
          <w:numId w:val="13"/>
        </w:numPr>
        <w:spacing w:before="190" w:line="285" w:lineRule="auto"/>
        <w:ind w:left="360" w:right="133"/>
        <w:rPr>
          <w:rFonts w:ascii="Arial" w:hAnsi="Arial" w:cs="Arial"/>
          <w:sz w:val="20"/>
          <w:szCs w:val="20"/>
        </w:rPr>
      </w:pPr>
      <w:r w:rsidRPr="00E15685">
        <w:rPr>
          <w:rFonts w:ascii="Arial" w:hAnsi="Arial" w:cs="Arial"/>
          <w:b/>
          <w:sz w:val="20"/>
          <w:szCs w:val="20"/>
        </w:rPr>
        <w:t>[PRE FLIGHT]</w:t>
      </w:r>
      <w:r w:rsidRPr="00E15685">
        <w:rPr>
          <w:rFonts w:ascii="Arial" w:hAnsi="Arial" w:cs="Arial"/>
          <w:sz w:val="20"/>
          <w:szCs w:val="20"/>
        </w:rPr>
        <w:t xml:space="preserve"> Establish </w:t>
      </w:r>
      <w:r w:rsidR="00C53C1F" w:rsidRPr="00E15685">
        <w:rPr>
          <w:rFonts w:ascii="Arial" w:hAnsi="Arial" w:cs="Arial"/>
          <w:sz w:val="20"/>
          <w:szCs w:val="20"/>
        </w:rPr>
        <w:t xml:space="preserve">real-time flight monitoring </w:t>
      </w:r>
      <w:r w:rsidR="00D6396D" w:rsidRPr="00E15685">
        <w:rPr>
          <w:rFonts w:ascii="Arial" w:hAnsi="Arial" w:cs="Arial"/>
          <w:sz w:val="20"/>
          <w:szCs w:val="20"/>
        </w:rPr>
        <w:t>station</w:t>
      </w:r>
      <w:r w:rsidR="004547A0" w:rsidRPr="00E15685">
        <w:rPr>
          <w:rFonts w:ascii="Arial" w:hAnsi="Arial" w:cs="Arial"/>
          <w:sz w:val="20"/>
          <w:szCs w:val="20"/>
        </w:rPr>
        <w:t>,</w:t>
      </w:r>
    </w:p>
    <w:p w14:paraId="5AC769E5" w14:textId="78E96693" w:rsidR="00C53C1F" w:rsidRPr="00E15685" w:rsidRDefault="00C53C1F" w:rsidP="007F5A55">
      <w:pPr>
        <w:pStyle w:val="ListParagraph"/>
        <w:numPr>
          <w:ilvl w:val="1"/>
          <w:numId w:val="13"/>
        </w:numPr>
        <w:spacing w:before="190" w:line="285" w:lineRule="auto"/>
        <w:ind w:left="1080" w:right="133"/>
        <w:rPr>
          <w:rFonts w:ascii="Arial" w:hAnsi="Arial" w:cs="Arial"/>
          <w:sz w:val="20"/>
          <w:szCs w:val="20"/>
        </w:rPr>
      </w:pPr>
      <w:r w:rsidRPr="00E15685">
        <w:rPr>
          <w:rFonts w:ascii="Arial" w:hAnsi="Arial" w:cs="Arial"/>
          <w:sz w:val="20"/>
          <w:szCs w:val="20"/>
        </w:rPr>
        <w:t xml:space="preserve">Real-time video </w:t>
      </w:r>
      <w:r w:rsidR="00614F09" w:rsidRPr="00E15685">
        <w:rPr>
          <w:rFonts w:ascii="Arial" w:hAnsi="Arial" w:cs="Arial"/>
          <w:sz w:val="20"/>
          <w:szCs w:val="20"/>
        </w:rPr>
        <w:t>display via the UAS</w:t>
      </w:r>
      <w:r w:rsidRPr="00E15685">
        <w:rPr>
          <w:rFonts w:ascii="Arial" w:hAnsi="Arial" w:cs="Arial"/>
          <w:sz w:val="20"/>
          <w:szCs w:val="20"/>
        </w:rPr>
        <w:t xml:space="preserve"> flight controller, laptop streaming</w:t>
      </w:r>
      <w:r w:rsidR="00614F09" w:rsidRPr="00E15685">
        <w:rPr>
          <w:rFonts w:ascii="Arial" w:hAnsi="Arial" w:cs="Arial"/>
          <w:sz w:val="20"/>
          <w:szCs w:val="20"/>
        </w:rPr>
        <w:t xml:space="preserve"> of flight data</w:t>
      </w:r>
      <w:r w:rsidRPr="00E15685">
        <w:rPr>
          <w:rFonts w:ascii="Arial" w:hAnsi="Arial" w:cs="Arial"/>
          <w:sz w:val="20"/>
          <w:szCs w:val="20"/>
        </w:rPr>
        <w:t>, or external monitor</w:t>
      </w:r>
      <w:r w:rsidR="00614F09" w:rsidRPr="00E15685">
        <w:rPr>
          <w:rFonts w:ascii="Arial" w:hAnsi="Arial" w:cs="Arial"/>
          <w:sz w:val="20"/>
          <w:szCs w:val="20"/>
        </w:rPr>
        <w:t>,</w:t>
      </w:r>
      <w:r w:rsidRPr="00E15685">
        <w:rPr>
          <w:rFonts w:ascii="Arial" w:hAnsi="Arial" w:cs="Arial"/>
          <w:sz w:val="20"/>
          <w:szCs w:val="20"/>
        </w:rPr>
        <w:t xml:space="preserve"> as available</w:t>
      </w:r>
    </w:p>
    <w:p w14:paraId="088CA5CE" w14:textId="157A1524" w:rsidR="00C53C1F" w:rsidRPr="00E15685" w:rsidRDefault="00C53C1F" w:rsidP="007F5A55">
      <w:pPr>
        <w:pStyle w:val="ListParagraph"/>
        <w:numPr>
          <w:ilvl w:val="1"/>
          <w:numId w:val="13"/>
        </w:numPr>
        <w:spacing w:after="0" w:line="286" w:lineRule="auto"/>
        <w:ind w:left="1080" w:right="130"/>
        <w:rPr>
          <w:rFonts w:ascii="Arial" w:hAnsi="Arial" w:cs="Arial"/>
          <w:sz w:val="20"/>
          <w:szCs w:val="20"/>
        </w:rPr>
      </w:pPr>
      <w:r w:rsidRPr="00E15685">
        <w:rPr>
          <w:rFonts w:ascii="Arial" w:hAnsi="Arial" w:cs="Arial"/>
          <w:sz w:val="20"/>
          <w:szCs w:val="20"/>
        </w:rPr>
        <w:t xml:space="preserve">Wildlife observers should be co-located with pilots at UAS ground station to monitor the live UAS video feed </w:t>
      </w:r>
      <w:r w:rsidR="00211809" w:rsidRPr="00E15685">
        <w:rPr>
          <w:rFonts w:ascii="Arial" w:hAnsi="Arial" w:cs="Arial"/>
          <w:sz w:val="20"/>
          <w:szCs w:val="20"/>
        </w:rPr>
        <w:t xml:space="preserve">and scan surroundings </w:t>
      </w:r>
      <w:r w:rsidRPr="00E15685">
        <w:rPr>
          <w:rFonts w:ascii="Arial" w:hAnsi="Arial" w:cs="Arial"/>
          <w:sz w:val="20"/>
          <w:szCs w:val="20"/>
        </w:rPr>
        <w:t xml:space="preserve">for the presence of wildlife </w:t>
      </w:r>
    </w:p>
    <w:p w14:paraId="11DD16BE" w14:textId="2A9AB8FA" w:rsidR="004547A0" w:rsidRPr="00E15685" w:rsidRDefault="004547A0" w:rsidP="007F5A55">
      <w:pPr>
        <w:pStyle w:val="Default"/>
        <w:numPr>
          <w:ilvl w:val="0"/>
          <w:numId w:val="29"/>
        </w:numPr>
        <w:ind w:left="360"/>
        <w:contextualSpacing/>
        <w:rPr>
          <w:sz w:val="20"/>
          <w:szCs w:val="20"/>
        </w:rPr>
      </w:pPr>
      <w:r w:rsidRPr="00E15685">
        <w:rPr>
          <w:b/>
          <w:sz w:val="20"/>
          <w:szCs w:val="20"/>
        </w:rPr>
        <w:t>[PRE FLIGHT]</w:t>
      </w:r>
      <w:r w:rsidRPr="00E15685">
        <w:rPr>
          <w:sz w:val="20"/>
          <w:szCs w:val="20"/>
        </w:rPr>
        <w:t xml:space="preserve"> Per</w:t>
      </w:r>
      <w:r w:rsidR="001415E7" w:rsidRPr="00E15685">
        <w:rPr>
          <w:sz w:val="20"/>
          <w:szCs w:val="20"/>
        </w:rPr>
        <w:t xml:space="preserve">form pre-flight </w:t>
      </w:r>
      <w:r w:rsidRPr="00E15685">
        <w:rPr>
          <w:sz w:val="20"/>
          <w:szCs w:val="20"/>
        </w:rPr>
        <w:t>safety and security checks of aircraft; inform UAS technical specialists and observers of any potential safety concerns,</w:t>
      </w:r>
    </w:p>
    <w:p w14:paraId="438F3E94" w14:textId="6990C175" w:rsidR="00CE6109" w:rsidRPr="00E15685" w:rsidRDefault="004547A0" w:rsidP="007F5A55">
      <w:pPr>
        <w:pStyle w:val="Default"/>
        <w:numPr>
          <w:ilvl w:val="0"/>
          <w:numId w:val="29"/>
        </w:numPr>
        <w:ind w:left="360"/>
        <w:contextualSpacing/>
        <w:rPr>
          <w:sz w:val="20"/>
          <w:szCs w:val="20"/>
        </w:rPr>
      </w:pPr>
      <w:r w:rsidRPr="00E15685">
        <w:rPr>
          <w:b/>
          <w:sz w:val="20"/>
          <w:szCs w:val="20"/>
        </w:rPr>
        <w:t xml:space="preserve"> </w:t>
      </w:r>
      <w:r w:rsidR="00CE6109" w:rsidRPr="00E15685">
        <w:rPr>
          <w:b/>
          <w:sz w:val="20"/>
          <w:szCs w:val="20"/>
        </w:rPr>
        <w:t>[PRE FLIGHT]</w:t>
      </w:r>
      <w:r w:rsidR="00CE6109" w:rsidRPr="00E15685">
        <w:rPr>
          <w:sz w:val="20"/>
          <w:szCs w:val="20"/>
        </w:rPr>
        <w:t xml:space="preserve"> Per</w:t>
      </w:r>
      <w:r w:rsidR="001415E7" w:rsidRPr="00E15685">
        <w:rPr>
          <w:sz w:val="20"/>
          <w:szCs w:val="20"/>
        </w:rPr>
        <w:t xml:space="preserve">form pre-flight </w:t>
      </w:r>
      <w:r w:rsidR="00CE6109" w:rsidRPr="00E15685">
        <w:rPr>
          <w:sz w:val="20"/>
          <w:szCs w:val="20"/>
        </w:rPr>
        <w:t>safety and security checks of on-board data gathering and streaming equipment; inform pilots and observers of any potential safety concerns,</w:t>
      </w:r>
    </w:p>
    <w:p w14:paraId="5C1740BB" w14:textId="483D6FB7" w:rsidR="00CE6109" w:rsidRPr="00E15685" w:rsidRDefault="00CE6109" w:rsidP="003E551E">
      <w:pPr>
        <w:pStyle w:val="Default"/>
        <w:numPr>
          <w:ilvl w:val="0"/>
          <w:numId w:val="13"/>
        </w:numPr>
        <w:spacing w:before="190" w:line="286" w:lineRule="auto"/>
        <w:ind w:left="360" w:right="130"/>
        <w:contextualSpacing/>
        <w:rPr>
          <w:sz w:val="20"/>
          <w:szCs w:val="20"/>
        </w:rPr>
      </w:pPr>
      <w:r w:rsidRPr="00E15685">
        <w:rPr>
          <w:b/>
          <w:sz w:val="20"/>
          <w:szCs w:val="20"/>
        </w:rPr>
        <w:t>[PRE FLIGHT]</w:t>
      </w:r>
      <w:r w:rsidRPr="00E15685">
        <w:rPr>
          <w:sz w:val="20"/>
          <w:szCs w:val="20"/>
        </w:rPr>
        <w:t xml:space="preserve"> Ensure data recording and streaming equipment is operational</w:t>
      </w:r>
      <w:r w:rsidR="004547A0" w:rsidRPr="00E15685">
        <w:rPr>
          <w:sz w:val="20"/>
          <w:szCs w:val="20"/>
        </w:rPr>
        <w:t>,</w:t>
      </w:r>
      <w:r w:rsidRPr="00E15685">
        <w:rPr>
          <w:sz w:val="20"/>
          <w:szCs w:val="20"/>
        </w:rPr>
        <w:t xml:space="preserve"> </w:t>
      </w:r>
      <w:r w:rsidR="00EE4354" w:rsidRPr="00E15685">
        <w:rPr>
          <w:b/>
          <w:sz w:val="20"/>
          <w:szCs w:val="20"/>
        </w:rPr>
        <w:t>[PRE FLIGHT]</w:t>
      </w:r>
      <w:r w:rsidR="00EE4354" w:rsidRPr="00E15685">
        <w:rPr>
          <w:sz w:val="20"/>
          <w:szCs w:val="20"/>
        </w:rPr>
        <w:t xml:space="preserve"> </w:t>
      </w:r>
      <w:r w:rsidR="00F25456" w:rsidRPr="00E15685">
        <w:rPr>
          <w:sz w:val="20"/>
          <w:szCs w:val="20"/>
        </w:rPr>
        <w:t>Provide operational safety briefing</w:t>
      </w:r>
      <w:r w:rsidR="004547A0" w:rsidRPr="00E15685">
        <w:rPr>
          <w:sz w:val="20"/>
          <w:szCs w:val="20"/>
        </w:rPr>
        <w:t>,</w:t>
      </w:r>
      <w:r w:rsidR="00F25456" w:rsidRPr="00E15685">
        <w:rPr>
          <w:sz w:val="20"/>
          <w:szCs w:val="20"/>
        </w:rPr>
        <w:t xml:space="preserve"> </w:t>
      </w:r>
    </w:p>
    <w:p w14:paraId="6F5B0090" w14:textId="77777777" w:rsidR="00211809" w:rsidRPr="00E15685" w:rsidRDefault="00211809" w:rsidP="003E551E">
      <w:pPr>
        <w:pStyle w:val="Default"/>
        <w:spacing w:before="190" w:line="286" w:lineRule="auto"/>
        <w:ind w:left="360" w:right="130"/>
        <w:contextualSpacing/>
        <w:rPr>
          <w:sz w:val="20"/>
          <w:szCs w:val="20"/>
        </w:rPr>
      </w:pPr>
    </w:p>
    <w:p w14:paraId="48047C46" w14:textId="50927B78" w:rsidR="005D1450" w:rsidRPr="00E15685" w:rsidRDefault="00AF3560" w:rsidP="007F5A55">
      <w:pPr>
        <w:pStyle w:val="ListParagraph"/>
        <w:numPr>
          <w:ilvl w:val="0"/>
          <w:numId w:val="13"/>
        </w:numPr>
        <w:ind w:left="360"/>
        <w:rPr>
          <w:rFonts w:ascii="Arial" w:hAnsi="Arial" w:cs="Arial"/>
          <w:sz w:val="20"/>
          <w:szCs w:val="20"/>
        </w:rPr>
      </w:pPr>
      <w:r w:rsidRPr="00E15685">
        <w:rPr>
          <w:rFonts w:ascii="Arial" w:hAnsi="Arial" w:cs="Arial"/>
          <w:b/>
          <w:sz w:val="20"/>
          <w:szCs w:val="20"/>
        </w:rPr>
        <w:t>[IN FLIGHT]</w:t>
      </w:r>
      <w:r w:rsidRPr="00E15685">
        <w:rPr>
          <w:rFonts w:ascii="Arial" w:hAnsi="Arial" w:cs="Arial"/>
          <w:sz w:val="20"/>
          <w:szCs w:val="20"/>
        </w:rPr>
        <w:t xml:space="preserve"> </w:t>
      </w:r>
      <w:r w:rsidR="0080688D" w:rsidRPr="00E15685">
        <w:rPr>
          <w:rFonts w:ascii="Arial" w:hAnsi="Arial" w:cs="Arial"/>
          <w:sz w:val="20"/>
          <w:szCs w:val="20"/>
        </w:rPr>
        <w:t>Conduct all</w:t>
      </w:r>
      <w:r w:rsidR="005D1450" w:rsidRPr="00E15685">
        <w:rPr>
          <w:rFonts w:ascii="Arial" w:hAnsi="Arial" w:cs="Arial"/>
          <w:sz w:val="20"/>
          <w:szCs w:val="20"/>
        </w:rPr>
        <w:t xml:space="preserve"> UAS flights following the express regulations of 14 CFR Part 107 or 49 US Code 40102(a) and 40125</w:t>
      </w:r>
      <w:r w:rsidR="003A6C42" w:rsidRPr="00E15685">
        <w:rPr>
          <w:rFonts w:ascii="Arial" w:hAnsi="Arial" w:cs="Arial"/>
          <w:sz w:val="20"/>
          <w:szCs w:val="20"/>
        </w:rPr>
        <w:t xml:space="preserve"> COA (see UAS Team Roles and Responsibilities for UAS Pilots above).</w:t>
      </w:r>
    </w:p>
    <w:p w14:paraId="0A9B036F" w14:textId="77F3A3CE" w:rsidR="00AF3560" w:rsidRPr="00E15685" w:rsidRDefault="00AF3560" w:rsidP="007F5A55">
      <w:pPr>
        <w:pStyle w:val="ListParagraph"/>
        <w:numPr>
          <w:ilvl w:val="0"/>
          <w:numId w:val="13"/>
        </w:numPr>
        <w:ind w:left="360"/>
        <w:rPr>
          <w:rFonts w:ascii="Arial" w:hAnsi="Arial" w:cs="Arial"/>
          <w:sz w:val="20"/>
          <w:szCs w:val="20"/>
        </w:rPr>
      </w:pPr>
      <w:r w:rsidRPr="00E15685">
        <w:rPr>
          <w:rFonts w:ascii="Arial" w:hAnsi="Arial" w:cs="Arial"/>
          <w:b/>
          <w:sz w:val="20"/>
          <w:szCs w:val="20"/>
        </w:rPr>
        <w:t>[IN FLIGHT]</w:t>
      </w:r>
      <w:r w:rsidRPr="00E15685">
        <w:rPr>
          <w:rFonts w:ascii="Arial" w:hAnsi="Arial" w:cs="Arial"/>
          <w:sz w:val="20"/>
          <w:szCs w:val="20"/>
        </w:rPr>
        <w:t xml:space="preserve"> </w:t>
      </w:r>
      <w:r w:rsidR="000C4BC9" w:rsidRPr="00E15685">
        <w:rPr>
          <w:rFonts w:ascii="Arial" w:hAnsi="Arial" w:cs="Arial"/>
          <w:sz w:val="20"/>
          <w:szCs w:val="20"/>
        </w:rPr>
        <w:t xml:space="preserve">Conduct </w:t>
      </w:r>
      <w:r w:rsidRPr="00E15685">
        <w:rPr>
          <w:rFonts w:ascii="Arial" w:hAnsi="Arial" w:cs="Arial"/>
          <w:sz w:val="20"/>
          <w:szCs w:val="20"/>
        </w:rPr>
        <w:t>UAS operat</w:t>
      </w:r>
      <w:r w:rsidR="000C4BC9" w:rsidRPr="00E15685">
        <w:rPr>
          <w:rFonts w:ascii="Arial" w:hAnsi="Arial" w:cs="Arial"/>
          <w:sz w:val="20"/>
          <w:szCs w:val="20"/>
        </w:rPr>
        <w:t>ions</w:t>
      </w:r>
      <w:r w:rsidRPr="00E15685">
        <w:rPr>
          <w:rFonts w:ascii="Arial" w:hAnsi="Arial" w:cs="Arial"/>
          <w:sz w:val="20"/>
          <w:szCs w:val="20"/>
        </w:rPr>
        <w:t xml:space="preserve"> between 150 and 400 feet above the coastline</w:t>
      </w:r>
      <w:r w:rsidR="000C4BC9" w:rsidRPr="00E15685">
        <w:rPr>
          <w:rFonts w:ascii="Arial" w:hAnsi="Arial" w:cs="Arial"/>
          <w:sz w:val="20"/>
          <w:szCs w:val="20"/>
        </w:rPr>
        <w:t>/water</w:t>
      </w:r>
      <w:r w:rsidRPr="00E15685">
        <w:rPr>
          <w:rFonts w:ascii="Arial" w:hAnsi="Arial" w:cs="Arial"/>
          <w:sz w:val="20"/>
          <w:szCs w:val="20"/>
        </w:rPr>
        <w:t xml:space="preserve">, or as agreed upon in coordination with </w:t>
      </w:r>
      <w:r w:rsidR="00D17CE1" w:rsidRPr="00E15685">
        <w:rPr>
          <w:rFonts w:ascii="Arial" w:hAnsi="Arial" w:cs="Arial"/>
          <w:sz w:val="20"/>
          <w:szCs w:val="20"/>
        </w:rPr>
        <w:t>wildlife agencies</w:t>
      </w:r>
      <w:r w:rsidRPr="00E15685">
        <w:rPr>
          <w:rFonts w:ascii="Arial" w:hAnsi="Arial" w:cs="Arial"/>
          <w:sz w:val="20"/>
          <w:szCs w:val="20"/>
        </w:rPr>
        <w:t xml:space="preserve">, </w:t>
      </w:r>
      <w:r w:rsidR="000C4BC9" w:rsidRPr="00E15685">
        <w:rPr>
          <w:rFonts w:ascii="Arial" w:hAnsi="Arial" w:cs="Arial"/>
          <w:sz w:val="20"/>
          <w:szCs w:val="20"/>
        </w:rPr>
        <w:t>to reduce wildlife disturbance</w:t>
      </w:r>
      <w:r w:rsidRPr="00E15685">
        <w:rPr>
          <w:rFonts w:ascii="Arial" w:hAnsi="Arial" w:cs="Arial"/>
          <w:sz w:val="20"/>
          <w:szCs w:val="20"/>
        </w:rPr>
        <w:t xml:space="preserve">. </w:t>
      </w:r>
    </w:p>
    <w:p w14:paraId="404D4FD5" w14:textId="06944631" w:rsidR="00F956DE" w:rsidRPr="00E15685" w:rsidRDefault="00F956DE" w:rsidP="007F5A55">
      <w:pPr>
        <w:pStyle w:val="ListParagraph"/>
        <w:numPr>
          <w:ilvl w:val="0"/>
          <w:numId w:val="20"/>
        </w:numPr>
        <w:ind w:left="1080"/>
        <w:rPr>
          <w:rFonts w:ascii="Arial" w:hAnsi="Arial" w:cs="Arial"/>
          <w:sz w:val="20"/>
          <w:szCs w:val="20"/>
        </w:rPr>
      </w:pPr>
      <w:r w:rsidRPr="00E15685">
        <w:rPr>
          <w:rFonts w:ascii="Arial" w:hAnsi="Arial" w:cs="Arial"/>
          <w:sz w:val="20"/>
          <w:szCs w:val="20"/>
        </w:rPr>
        <w:t>Do not use raptor shaped UAS if the pote</w:t>
      </w:r>
      <w:r w:rsidR="00D727C0" w:rsidRPr="00E15685">
        <w:rPr>
          <w:rFonts w:ascii="Arial" w:hAnsi="Arial" w:cs="Arial"/>
          <w:sz w:val="20"/>
          <w:szCs w:val="20"/>
        </w:rPr>
        <w:t>ntial</w:t>
      </w:r>
      <w:r w:rsidRPr="00E15685">
        <w:rPr>
          <w:rFonts w:ascii="Arial" w:hAnsi="Arial" w:cs="Arial"/>
          <w:sz w:val="20"/>
          <w:szCs w:val="20"/>
        </w:rPr>
        <w:t xml:space="preserve"> for bird encounters exists</w:t>
      </w:r>
    </w:p>
    <w:p w14:paraId="60A11782" w14:textId="2C20EA80" w:rsidR="00F956DE" w:rsidRPr="00E15685" w:rsidRDefault="00F956DE" w:rsidP="007F5A55">
      <w:pPr>
        <w:pStyle w:val="ListParagraph"/>
        <w:numPr>
          <w:ilvl w:val="0"/>
          <w:numId w:val="20"/>
        </w:numPr>
        <w:ind w:left="1080"/>
        <w:rPr>
          <w:rFonts w:ascii="Arial" w:hAnsi="Arial" w:cs="Arial"/>
          <w:sz w:val="20"/>
          <w:szCs w:val="20"/>
        </w:rPr>
      </w:pPr>
      <w:r w:rsidRPr="00E15685">
        <w:rPr>
          <w:rFonts w:ascii="Arial" w:hAnsi="Arial" w:cs="Arial"/>
          <w:sz w:val="20"/>
          <w:szCs w:val="20"/>
        </w:rPr>
        <w:t>Approach flocks of birds from high altitudes, and reduce altitude from directly above</w:t>
      </w:r>
    </w:p>
    <w:p w14:paraId="77DF7497" w14:textId="5D69D640" w:rsidR="00AF3560" w:rsidRPr="00E15685" w:rsidRDefault="00AF3560" w:rsidP="007F5A55">
      <w:pPr>
        <w:pStyle w:val="ListParagraph"/>
        <w:numPr>
          <w:ilvl w:val="0"/>
          <w:numId w:val="20"/>
        </w:numPr>
        <w:ind w:left="1080"/>
        <w:rPr>
          <w:rFonts w:ascii="Arial" w:hAnsi="Arial" w:cs="Arial"/>
          <w:sz w:val="20"/>
          <w:szCs w:val="20"/>
        </w:rPr>
      </w:pPr>
      <w:r w:rsidRPr="00E15685">
        <w:rPr>
          <w:rFonts w:ascii="Arial" w:hAnsi="Arial" w:cs="Arial"/>
          <w:sz w:val="20"/>
          <w:szCs w:val="20"/>
        </w:rPr>
        <w:t xml:space="preserve">Do not conduct flights </w:t>
      </w:r>
      <w:r w:rsidR="001415E7" w:rsidRPr="00E15685">
        <w:rPr>
          <w:rFonts w:ascii="Arial" w:hAnsi="Arial" w:cs="Arial"/>
          <w:sz w:val="20"/>
          <w:szCs w:val="20"/>
        </w:rPr>
        <w:t>lower than 150 feet over</w:t>
      </w:r>
      <w:r w:rsidRPr="00E15685">
        <w:rPr>
          <w:rFonts w:ascii="Arial" w:hAnsi="Arial" w:cs="Arial"/>
          <w:sz w:val="20"/>
          <w:szCs w:val="20"/>
        </w:rPr>
        <w:t xml:space="preserve"> birds </w:t>
      </w:r>
    </w:p>
    <w:p w14:paraId="5288B8B2" w14:textId="10C1D264" w:rsidR="00AF3560" w:rsidRPr="00E15685" w:rsidRDefault="00AF3560" w:rsidP="007F5A55">
      <w:pPr>
        <w:pStyle w:val="ListParagraph"/>
        <w:numPr>
          <w:ilvl w:val="0"/>
          <w:numId w:val="20"/>
        </w:numPr>
        <w:ind w:left="1080"/>
        <w:rPr>
          <w:rFonts w:ascii="Arial" w:hAnsi="Arial" w:cs="Arial"/>
          <w:sz w:val="20"/>
          <w:szCs w:val="20"/>
        </w:rPr>
      </w:pPr>
      <w:r w:rsidRPr="00E15685">
        <w:rPr>
          <w:rFonts w:ascii="Arial" w:hAnsi="Arial" w:cs="Arial"/>
          <w:sz w:val="20"/>
          <w:szCs w:val="20"/>
        </w:rPr>
        <w:t xml:space="preserve">Do not fly within 300 feet of bald eagle nests </w:t>
      </w:r>
    </w:p>
    <w:p w14:paraId="6222579C" w14:textId="3512A2D4" w:rsidR="00AF3560" w:rsidRPr="00E15685" w:rsidRDefault="00AF3560" w:rsidP="007F5A55">
      <w:pPr>
        <w:pStyle w:val="ListParagraph"/>
        <w:numPr>
          <w:ilvl w:val="0"/>
          <w:numId w:val="20"/>
        </w:numPr>
        <w:ind w:left="1080"/>
        <w:rPr>
          <w:rFonts w:ascii="Arial" w:hAnsi="Arial" w:cs="Arial"/>
          <w:sz w:val="20"/>
          <w:szCs w:val="20"/>
        </w:rPr>
      </w:pPr>
      <w:r w:rsidRPr="00E15685">
        <w:rPr>
          <w:rFonts w:ascii="Arial" w:hAnsi="Arial" w:cs="Arial"/>
          <w:sz w:val="20"/>
          <w:szCs w:val="20"/>
        </w:rPr>
        <w:t>Avoid flights near perched or flying eagles</w:t>
      </w:r>
    </w:p>
    <w:p w14:paraId="5A87D86F" w14:textId="77777777" w:rsidR="00AF3560" w:rsidRPr="00E15685" w:rsidRDefault="00AF3560" w:rsidP="007F5A55">
      <w:pPr>
        <w:pStyle w:val="ListParagraph"/>
        <w:numPr>
          <w:ilvl w:val="1"/>
          <w:numId w:val="20"/>
        </w:numPr>
        <w:ind w:left="1800"/>
        <w:rPr>
          <w:rFonts w:ascii="Arial" w:hAnsi="Arial" w:cs="Arial"/>
          <w:sz w:val="20"/>
          <w:szCs w:val="20"/>
        </w:rPr>
      </w:pPr>
      <w:r w:rsidRPr="00E15685">
        <w:rPr>
          <w:rFonts w:ascii="Arial" w:hAnsi="Arial" w:cs="Arial"/>
          <w:sz w:val="20"/>
          <w:szCs w:val="20"/>
        </w:rPr>
        <w:t>Ground aircraft or move aircraft away if perched or flying eagles encountered</w:t>
      </w:r>
    </w:p>
    <w:p w14:paraId="7B5C55F0" w14:textId="77777777" w:rsidR="009F4C20" w:rsidRPr="00E15685" w:rsidRDefault="009F4C20" w:rsidP="009F4C20">
      <w:pPr>
        <w:pStyle w:val="ListParagraph"/>
        <w:numPr>
          <w:ilvl w:val="0"/>
          <w:numId w:val="13"/>
        </w:numPr>
        <w:ind w:left="360"/>
        <w:rPr>
          <w:rFonts w:ascii="Arial" w:hAnsi="Arial" w:cs="Arial"/>
          <w:color w:val="000000" w:themeColor="text1"/>
          <w:sz w:val="20"/>
          <w:szCs w:val="20"/>
        </w:rPr>
      </w:pPr>
      <w:r w:rsidRPr="00E15685">
        <w:rPr>
          <w:rFonts w:ascii="Arial" w:hAnsi="Arial" w:cs="Arial"/>
          <w:b/>
          <w:color w:val="000000" w:themeColor="text1"/>
          <w:sz w:val="20"/>
          <w:szCs w:val="20"/>
        </w:rPr>
        <w:t>[IN FLIGHT]</w:t>
      </w:r>
      <w:r w:rsidRPr="00E15685">
        <w:rPr>
          <w:rFonts w:ascii="Arial" w:hAnsi="Arial" w:cs="Arial"/>
          <w:color w:val="000000" w:themeColor="text1"/>
          <w:sz w:val="20"/>
          <w:szCs w:val="20"/>
        </w:rPr>
        <w:t xml:space="preserve"> UAS will avoid buzzing, hovering, landing, taking off, taxiing, </w:t>
      </w:r>
      <w:r w:rsidRPr="00E15685">
        <w:rPr>
          <w:rFonts w:ascii="Arial" w:hAnsi="Arial" w:cs="Arial"/>
          <w:sz w:val="20"/>
          <w:szCs w:val="20"/>
        </w:rPr>
        <w:t>excessive speed or sudden changes in speed or direction</w:t>
      </w:r>
      <w:r w:rsidRPr="00E15685">
        <w:rPr>
          <w:rFonts w:ascii="Arial" w:hAnsi="Arial" w:cs="Arial"/>
          <w:color w:val="000000" w:themeColor="text1"/>
          <w:sz w:val="20"/>
          <w:szCs w:val="20"/>
        </w:rPr>
        <w:t xml:space="preserve"> near wildlife on land or in the water.</w:t>
      </w:r>
    </w:p>
    <w:p w14:paraId="70BA6985" w14:textId="77A293A5" w:rsidR="005D12C9" w:rsidRPr="00E15685" w:rsidRDefault="00AF3560" w:rsidP="009F4C20">
      <w:pPr>
        <w:pStyle w:val="ListParagraph"/>
        <w:numPr>
          <w:ilvl w:val="0"/>
          <w:numId w:val="13"/>
        </w:numPr>
        <w:ind w:left="360"/>
        <w:rPr>
          <w:rFonts w:ascii="Arial" w:hAnsi="Arial" w:cs="Arial"/>
          <w:sz w:val="20"/>
          <w:szCs w:val="20"/>
        </w:rPr>
      </w:pPr>
      <w:r w:rsidRPr="00E15685">
        <w:rPr>
          <w:rFonts w:ascii="Arial" w:hAnsi="Arial" w:cs="Arial"/>
          <w:b/>
          <w:sz w:val="20"/>
          <w:szCs w:val="20"/>
        </w:rPr>
        <w:t>[IN FLIGHT]</w:t>
      </w:r>
      <w:r w:rsidRPr="00E15685">
        <w:rPr>
          <w:rFonts w:ascii="Arial" w:hAnsi="Arial" w:cs="Arial"/>
          <w:sz w:val="20"/>
          <w:szCs w:val="20"/>
        </w:rPr>
        <w:t xml:space="preserve"> </w:t>
      </w:r>
      <w:r w:rsidR="00BB795D" w:rsidRPr="00E15685">
        <w:rPr>
          <w:rFonts w:ascii="Arial" w:hAnsi="Arial" w:cs="Arial"/>
          <w:sz w:val="20"/>
          <w:szCs w:val="20"/>
        </w:rPr>
        <w:t xml:space="preserve">When an animal </w:t>
      </w:r>
      <w:r w:rsidR="005D12C9" w:rsidRPr="00E15685">
        <w:rPr>
          <w:rFonts w:ascii="Arial" w:hAnsi="Arial" w:cs="Arial"/>
          <w:sz w:val="20"/>
          <w:szCs w:val="20"/>
        </w:rPr>
        <w:t xml:space="preserve">sighting is made, </w:t>
      </w:r>
      <w:r w:rsidR="00CC116A" w:rsidRPr="00E15685">
        <w:rPr>
          <w:rFonts w:ascii="Arial" w:hAnsi="Arial" w:cs="Arial"/>
          <w:sz w:val="20"/>
          <w:szCs w:val="20"/>
        </w:rPr>
        <w:t>s</w:t>
      </w:r>
      <w:r w:rsidR="005D12C9" w:rsidRPr="00E15685">
        <w:rPr>
          <w:rFonts w:ascii="Arial" w:hAnsi="Arial" w:cs="Arial"/>
          <w:sz w:val="20"/>
          <w:szCs w:val="20"/>
        </w:rPr>
        <w:t>pecies, group size, age categories (if determinable), heading (if consistent), and bearing and distance from the spill</w:t>
      </w:r>
      <w:r w:rsidR="00CC116A" w:rsidRPr="00E15685">
        <w:rPr>
          <w:rFonts w:ascii="Arial" w:hAnsi="Arial" w:cs="Arial"/>
          <w:sz w:val="20"/>
          <w:szCs w:val="20"/>
        </w:rPr>
        <w:t xml:space="preserve"> will be recorded</w:t>
      </w:r>
      <w:r w:rsidR="00BB795D" w:rsidRPr="00E15685">
        <w:rPr>
          <w:rFonts w:ascii="Arial" w:hAnsi="Arial" w:cs="Arial"/>
          <w:sz w:val="20"/>
          <w:szCs w:val="20"/>
        </w:rPr>
        <w:t xml:space="preserve"> by </w:t>
      </w:r>
      <w:r w:rsidR="000F2513" w:rsidRPr="00E15685">
        <w:rPr>
          <w:rFonts w:ascii="Arial" w:hAnsi="Arial" w:cs="Arial"/>
          <w:sz w:val="20"/>
          <w:szCs w:val="20"/>
        </w:rPr>
        <w:t>wildlife observers</w:t>
      </w:r>
      <w:r w:rsidR="0018411B" w:rsidRPr="00E15685">
        <w:rPr>
          <w:rFonts w:ascii="Arial" w:hAnsi="Arial" w:cs="Arial"/>
          <w:sz w:val="20"/>
          <w:szCs w:val="20"/>
        </w:rPr>
        <w:t>, the Wildlife Observation Form found in the WPG</w:t>
      </w:r>
      <w:r w:rsidR="00CC116A" w:rsidRPr="00E15685">
        <w:rPr>
          <w:rFonts w:ascii="Arial" w:hAnsi="Arial" w:cs="Arial"/>
          <w:sz w:val="20"/>
          <w:szCs w:val="20"/>
        </w:rPr>
        <w:t>.</w:t>
      </w:r>
    </w:p>
    <w:p w14:paraId="3A6F01B0" w14:textId="43045D7B" w:rsidR="00B724BD" w:rsidRPr="00E15685" w:rsidRDefault="00CA61BA" w:rsidP="007F5A55">
      <w:pPr>
        <w:pStyle w:val="ListParagraph"/>
        <w:numPr>
          <w:ilvl w:val="1"/>
          <w:numId w:val="13"/>
        </w:numPr>
        <w:ind w:left="1080"/>
        <w:rPr>
          <w:rFonts w:ascii="Arial" w:hAnsi="Arial" w:cs="Arial"/>
          <w:sz w:val="20"/>
          <w:szCs w:val="20"/>
        </w:rPr>
      </w:pPr>
      <w:r w:rsidRPr="00E15685">
        <w:rPr>
          <w:rFonts w:ascii="Arial" w:hAnsi="Arial" w:cs="Arial"/>
          <w:sz w:val="20"/>
          <w:szCs w:val="20"/>
        </w:rPr>
        <w:t>If no wildlife observers are co-located with UAS pilots/observers, the UAS pilots will contact the wildlife observers or wildlife branch of IMT via radio or phone when impacted shoreline or animals are sighted once they are safely able to do so.</w:t>
      </w:r>
    </w:p>
    <w:p w14:paraId="19830623" w14:textId="77777777" w:rsidR="00211809" w:rsidRPr="00E15685" w:rsidRDefault="00211809" w:rsidP="003E551E">
      <w:pPr>
        <w:pStyle w:val="ListParagraph"/>
        <w:numPr>
          <w:ilvl w:val="0"/>
          <w:numId w:val="13"/>
        </w:numPr>
        <w:rPr>
          <w:rFonts w:ascii="Arial" w:hAnsi="Arial" w:cs="Arial"/>
          <w:sz w:val="20"/>
          <w:szCs w:val="20"/>
        </w:rPr>
      </w:pPr>
    </w:p>
    <w:p w14:paraId="4DD67A76" w14:textId="58E01E5B" w:rsidR="00CE6109" w:rsidRPr="00E15685" w:rsidRDefault="00BB495C" w:rsidP="007F5A55">
      <w:pPr>
        <w:pStyle w:val="ListParagraph"/>
        <w:numPr>
          <w:ilvl w:val="0"/>
          <w:numId w:val="13"/>
        </w:numPr>
        <w:spacing w:before="190" w:line="285" w:lineRule="auto"/>
        <w:ind w:left="360" w:right="133"/>
        <w:rPr>
          <w:rFonts w:ascii="Arial" w:hAnsi="Arial" w:cs="Arial"/>
          <w:sz w:val="20"/>
          <w:szCs w:val="20"/>
        </w:rPr>
      </w:pPr>
      <w:r w:rsidRPr="00E15685">
        <w:rPr>
          <w:rFonts w:ascii="Arial" w:hAnsi="Arial" w:cs="Arial"/>
          <w:b/>
          <w:sz w:val="20"/>
          <w:szCs w:val="20"/>
        </w:rPr>
        <w:t>[POST FLIGHT]</w:t>
      </w:r>
      <w:r w:rsidRPr="00E15685">
        <w:rPr>
          <w:rFonts w:ascii="Arial" w:hAnsi="Arial" w:cs="Arial"/>
          <w:sz w:val="20"/>
          <w:szCs w:val="20"/>
        </w:rPr>
        <w:t xml:space="preserve"> </w:t>
      </w:r>
      <w:r w:rsidR="00480090" w:rsidRPr="00E15685">
        <w:rPr>
          <w:rFonts w:ascii="Arial" w:hAnsi="Arial" w:cs="Arial"/>
          <w:sz w:val="20"/>
          <w:szCs w:val="20"/>
        </w:rPr>
        <w:t>Complete Flight Log for specific flight.</w:t>
      </w:r>
    </w:p>
    <w:p w14:paraId="1D53B8E8" w14:textId="77777777" w:rsidR="001415E7" w:rsidRPr="00E15685" w:rsidRDefault="001415E7" w:rsidP="005511A2">
      <w:pPr>
        <w:pStyle w:val="ListParagraph"/>
        <w:numPr>
          <w:ilvl w:val="0"/>
          <w:numId w:val="29"/>
        </w:numPr>
        <w:ind w:left="360"/>
        <w:rPr>
          <w:rFonts w:ascii="Arial" w:hAnsi="Arial" w:cs="Arial"/>
          <w:sz w:val="20"/>
          <w:szCs w:val="20"/>
        </w:rPr>
      </w:pPr>
      <w:r w:rsidRPr="00E15685">
        <w:rPr>
          <w:rFonts w:ascii="Arial" w:hAnsi="Arial" w:cs="Arial"/>
          <w:b/>
          <w:sz w:val="20"/>
          <w:szCs w:val="20"/>
        </w:rPr>
        <w:t>[POST FLIGHT]</w:t>
      </w:r>
      <w:r w:rsidRPr="00E15685">
        <w:rPr>
          <w:rFonts w:ascii="Arial" w:hAnsi="Arial" w:cs="Arial"/>
          <w:sz w:val="20"/>
          <w:szCs w:val="20"/>
        </w:rPr>
        <w:t xml:space="preserve"> Perform post-flight safety and security checks of aircraft; inform UAS technical specialists and observers of any potential safety concerns,</w:t>
      </w:r>
    </w:p>
    <w:p w14:paraId="699D7966" w14:textId="77777777" w:rsidR="000F5304" w:rsidRPr="00E15685" w:rsidRDefault="001415E7" w:rsidP="00C654F5">
      <w:pPr>
        <w:pStyle w:val="ListParagraph"/>
        <w:numPr>
          <w:ilvl w:val="0"/>
          <w:numId w:val="29"/>
        </w:numPr>
        <w:ind w:left="360"/>
        <w:rPr>
          <w:rFonts w:ascii="Arial" w:hAnsi="Arial" w:cs="Arial"/>
          <w:sz w:val="20"/>
          <w:szCs w:val="20"/>
        </w:rPr>
      </w:pPr>
      <w:r w:rsidRPr="00E15685">
        <w:rPr>
          <w:rFonts w:ascii="Arial" w:hAnsi="Arial" w:cs="Arial"/>
          <w:b/>
          <w:sz w:val="20"/>
          <w:szCs w:val="20"/>
        </w:rPr>
        <w:t>[POST FLIGHT]</w:t>
      </w:r>
      <w:r w:rsidRPr="00E15685">
        <w:rPr>
          <w:rFonts w:ascii="Arial" w:hAnsi="Arial" w:cs="Arial"/>
          <w:sz w:val="20"/>
          <w:szCs w:val="20"/>
        </w:rPr>
        <w:t xml:space="preserve"> Perform post-flight safety and security checks of on-board data gathering and streaming equipment; inform pilots and observers of any potential safety concerns,</w:t>
      </w:r>
    </w:p>
    <w:p w14:paraId="28F921BE" w14:textId="77777777" w:rsidR="000F5304" w:rsidRPr="00E15685" w:rsidRDefault="001415E7" w:rsidP="000F5304">
      <w:pPr>
        <w:pStyle w:val="ListParagraph"/>
        <w:numPr>
          <w:ilvl w:val="0"/>
          <w:numId w:val="29"/>
        </w:numPr>
        <w:ind w:left="360"/>
        <w:rPr>
          <w:rFonts w:ascii="Arial" w:hAnsi="Arial" w:cs="Arial"/>
          <w:sz w:val="20"/>
          <w:szCs w:val="20"/>
        </w:rPr>
      </w:pPr>
      <w:r w:rsidRPr="00E15685">
        <w:rPr>
          <w:rFonts w:ascii="Arial" w:hAnsi="Arial" w:cs="Arial"/>
          <w:b/>
          <w:sz w:val="20"/>
          <w:szCs w:val="20"/>
        </w:rPr>
        <w:t>[POST FLIGHT]</w:t>
      </w:r>
      <w:r w:rsidRPr="00E15685">
        <w:rPr>
          <w:rFonts w:ascii="Arial" w:hAnsi="Arial" w:cs="Arial"/>
          <w:sz w:val="20"/>
          <w:szCs w:val="20"/>
        </w:rPr>
        <w:t xml:space="preserve"> Check data recorded, create back-up copy, and forward original data to the Situation Unit for integration into the common operating picture, and any other designated recipients</w:t>
      </w:r>
      <w:r w:rsidR="00297894" w:rsidRPr="00E15685">
        <w:rPr>
          <w:rFonts w:ascii="Arial" w:hAnsi="Arial" w:cs="Arial"/>
          <w:sz w:val="20"/>
          <w:szCs w:val="20"/>
        </w:rPr>
        <w:t xml:space="preserve">, </w:t>
      </w:r>
      <w:r w:rsidR="00297894" w:rsidRPr="00E15685">
        <w:rPr>
          <w:rFonts w:ascii="Arial" w:hAnsi="Arial" w:cs="Arial"/>
          <w:color w:val="000000"/>
          <w:sz w:val="20"/>
          <w:szCs w:val="20"/>
        </w:rPr>
        <w:t>as required by the incident data management and sharing plan.</w:t>
      </w:r>
    </w:p>
    <w:p w14:paraId="08551D7C" w14:textId="01B21C6D" w:rsidR="000F5304" w:rsidRPr="00E15685" w:rsidRDefault="000F5304" w:rsidP="000F5304">
      <w:pPr>
        <w:pStyle w:val="ListParagraph"/>
        <w:numPr>
          <w:ilvl w:val="0"/>
          <w:numId w:val="29"/>
        </w:numPr>
        <w:ind w:left="360"/>
        <w:rPr>
          <w:rFonts w:ascii="Arial" w:hAnsi="Arial" w:cs="Arial"/>
          <w:sz w:val="20"/>
          <w:szCs w:val="20"/>
        </w:rPr>
      </w:pPr>
      <w:r w:rsidRPr="00E15685">
        <w:rPr>
          <w:rFonts w:ascii="Arial" w:hAnsi="Arial" w:cs="Arial"/>
          <w:b/>
          <w:sz w:val="20"/>
          <w:szCs w:val="20"/>
        </w:rPr>
        <w:t xml:space="preserve">[POST FLIGHT] </w:t>
      </w:r>
      <w:r w:rsidRPr="00E15685">
        <w:rPr>
          <w:rFonts w:ascii="Arial" w:hAnsi="Arial" w:cs="Arial"/>
          <w:sz w:val="20"/>
          <w:szCs w:val="20"/>
        </w:rPr>
        <w:t>Report</w:t>
      </w:r>
      <w:r w:rsidRPr="00E15685">
        <w:rPr>
          <w:rFonts w:ascii="Arial" w:hAnsi="Arial" w:cs="Arial"/>
          <w:b/>
          <w:sz w:val="20"/>
          <w:szCs w:val="20"/>
        </w:rPr>
        <w:t xml:space="preserve"> </w:t>
      </w:r>
      <w:r w:rsidRPr="00E15685">
        <w:rPr>
          <w:rFonts w:ascii="Arial" w:hAnsi="Arial" w:cs="Arial"/>
          <w:sz w:val="20"/>
          <w:szCs w:val="20"/>
        </w:rPr>
        <w:t>wildlife sightings to wildlife agencies or incident-specific designated IMT positions.</w:t>
      </w:r>
    </w:p>
    <w:p w14:paraId="64044DF2" w14:textId="4DD65FC0" w:rsidR="00B3036F" w:rsidRPr="00E15685" w:rsidRDefault="00B3036F" w:rsidP="0084688A">
      <w:pPr>
        <w:pStyle w:val="ListParagraph"/>
        <w:numPr>
          <w:ilvl w:val="0"/>
          <w:numId w:val="13"/>
        </w:numPr>
        <w:ind w:left="360"/>
        <w:rPr>
          <w:rFonts w:ascii="Arial" w:eastAsiaTheme="majorEastAsia" w:hAnsi="Arial" w:cs="Arial"/>
          <w:color w:val="2E74B5" w:themeColor="accent1" w:themeShade="BF"/>
          <w:sz w:val="20"/>
          <w:szCs w:val="20"/>
        </w:rPr>
      </w:pPr>
      <w:r w:rsidRPr="00E15685">
        <w:rPr>
          <w:rFonts w:ascii="Arial" w:hAnsi="Arial" w:cs="Arial"/>
          <w:sz w:val="20"/>
          <w:szCs w:val="20"/>
        </w:rPr>
        <w:br w:type="page"/>
      </w:r>
    </w:p>
    <w:p w14:paraId="0C9E6D26" w14:textId="64D89621" w:rsidR="00FE2847" w:rsidRPr="00297388" w:rsidRDefault="00C77707" w:rsidP="007B2599">
      <w:pPr>
        <w:pStyle w:val="Heading1"/>
        <w:rPr>
          <w:rFonts w:ascii="Arial" w:hAnsi="Arial" w:cs="Arial"/>
          <w:sz w:val="28"/>
          <w:szCs w:val="28"/>
        </w:rPr>
      </w:pPr>
      <w:r w:rsidRPr="00297388">
        <w:rPr>
          <w:rFonts w:ascii="Arial" w:hAnsi="Arial" w:cs="Arial"/>
          <w:sz w:val="28"/>
          <w:szCs w:val="28"/>
        </w:rPr>
        <w:lastRenderedPageBreak/>
        <w:t xml:space="preserve">Daily Archiving and </w:t>
      </w:r>
      <w:r w:rsidR="00FE2847" w:rsidRPr="00297388">
        <w:rPr>
          <w:rFonts w:ascii="Arial" w:hAnsi="Arial" w:cs="Arial"/>
          <w:sz w:val="28"/>
          <w:szCs w:val="28"/>
        </w:rPr>
        <w:t>Reporting</w:t>
      </w:r>
      <w:r w:rsidR="007A17DB" w:rsidRPr="00297388">
        <w:rPr>
          <w:rFonts w:ascii="Arial" w:hAnsi="Arial" w:cs="Arial"/>
          <w:sz w:val="28"/>
          <w:szCs w:val="28"/>
        </w:rPr>
        <w:t xml:space="preserve"> Requirements</w:t>
      </w:r>
    </w:p>
    <w:p w14:paraId="2BDDACF4" w14:textId="77777777" w:rsidR="008968D9" w:rsidRPr="00E15685" w:rsidRDefault="008968D9" w:rsidP="008968D9">
      <w:pPr>
        <w:rPr>
          <w:rFonts w:ascii="Arial" w:hAnsi="Arial" w:cs="Arial"/>
          <w:sz w:val="20"/>
          <w:szCs w:val="20"/>
        </w:rPr>
      </w:pPr>
      <w:r w:rsidRPr="00E15685">
        <w:rPr>
          <w:rFonts w:ascii="Arial" w:hAnsi="Arial" w:cs="Arial"/>
          <w:sz w:val="20"/>
          <w:szCs w:val="20"/>
        </w:rPr>
        <w:t>Data collected from the UAS flights will be archived by the UAS Team each day according to data archiving and sharing protocols established by the IMT, if established or otherwise requested/mandated by the Federal and/or State On-Scene Coordinator. Minimum archival will include preserving all summary reports (requirements below), manually recorded UAS Flight Logs (scanned as PDF or JPG), digitally recorded flight logs (T-logs and .DAT files), raw data files and data products on two discrete hard drives, to be stored with the UAS Technical Specialist and the IMT Documentation Unit respectively.</w:t>
      </w:r>
    </w:p>
    <w:p w14:paraId="60B19E85" w14:textId="63AECE25" w:rsidR="00EE2BB4" w:rsidRPr="00E15685" w:rsidRDefault="003265A5" w:rsidP="00D8582E">
      <w:pPr>
        <w:rPr>
          <w:rFonts w:ascii="Arial" w:hAnsi="Arial" w:cs="Arial"/>
          <w:sz w:val="20"/>
          <w:szCs w:val="20"/>
        </w:rPr>
      </w:pPr>
      <w:r w:rsidRPr="00E15685">
        <w:rPr>
          <w:rFonts w:ascii="Arial" w:hAnsi="Arial" w:cs="Arial"/>
          <w:sz w:val="20"/>
          <w:szCs w:val="20"/>
        </w:rPr>
        <w:t>Summary i</w:t>
      </w:r>
      <w:r w:rsidR="00EE2BB4" w:rsidRPr="00E15685">
        <w:rPr>
          <w:rFonts w:ascii="Arial" w:hAnsi="Arial" w:cs="Arial"/>
          <w:sz w:val="20"/>
          <w:szCs w:val="20"/>
        </w:rPr>
        <w:t xml:space="preserve">nformation </w:t>
      </w:r>
      <w:r w:rsidRPr="00E15685">
        <w:rPr>
          <w:rFonts w:ascii="Arial" w:hAnsi="Arial" w:cs="Arial"/>
          <w:sz w:val="20"/>
          <w:szCs w:val="20"/>
        </w:rPr>
        <w:t xml:space="preserve">required </w:t>
      </w:r>
      <w:r w:rsidR="0063571C" w:rsidRPr="00E15685">
        <w:rPr>
          <w:rFonts w:ascii="Arial" w:hAnsi="Arial" w:cs="Arial"/>
          <w:sz w:val="20"/>
          <w:szCs w:val="20"/>
        </w:rPr>
        <w:t xml:space="preserve">specific </w:t>
      </w:r>
      <w:r w:rsidR="00EE2BB4" w:rsidRPr="00E15685">
        <w:rPr>
          <w:rFonts w:ascii="Arial" w:hAnsi="Arial" w:cs="Arial"/>
          <w:sz w:val="20"/>
          <w:szCs w:val="20"/>
        </w:rPr>
        <w:t xml:space="preserve">to the UAS </w:t>
      </w:r>
      <w:r w:rsidR="006947D1" w:rsidRPr="00E15685">
        <w:rPr>
          <w:rFonts w:ascii="Arial" w:hAnsi="Arial" w:cs="Arial"/>
          <w:sz w:val="20"/>
          <w:szCs w:val="20"/>
        </w:rPr>
        <w:t>flights</w:t>
      </w:r>
      <w:r w:rsidR="00E45CBC" w:rsidRPr="00E15685">
        <w:rPr>
          <w:rFonts w:ascii="Arial" w:hAnsi="Arial" w:cs="Arial"/>
          <w:sz w:val="20"/>
          <w:szCs w:val="20"/>
        </w:rPr>
        <w:t>:</w:t>
      </w:r>
    </w:p>
    <w:p w14:paraId="2C8B9E5A" w14:textId="5B7D77B3" w:rsidR="006947D1" w:rsidRPr="00E15685" w:rsidRDefault="006947D1"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Date</w:t>
      </w:r>
      <w:r w:rsidR="006C1506" w:rsidRPr="00E15685">
        <w:rPr>
          <w:rFonts w:ascii="Arial" w:hAnsi="Arial" w:cs="Arial"/>
          <w:sz w:val="20"/>
          <w:szCs w:val="20"/>
        </w:rPr>
        <w:t>;</w:t>
      </w:r>
    </w:p>
    <w:p w14:paraId="21AFA428" w14:textId="7765EE3B" w:rsidR="006947D1" w:rsidRPr="00E15685" w:rsidRDefault="006947D1"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Name of incident</w:t>
      </w:r>
      <w:r w:rsidR="006C1506" w:rsidRPr="00E15685">
        <w:rPr>
          <w:rFonts w:ascii="Arial" w:hAnsi="Arial" w:cs="Arial"/>
          <w:sz w:val="20"/>
          <w:szCs w:val="20"/>
        </w:rPr>
        <w:t>;</w:t>
      </w:r>
    </w:p>
    <w:p w14:paraId="114EBFCA" w14:textId="40185798" w:rsidR="006947D1" w:rsidRPr="00E15685" w:rsidRDefault="00343483"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Crew member</w:t>
      </w:r>
      <w:r w:rsidR="00985F4D" w:rsidRPr="00E15685">
        <w:rPr>
          <w:rFonts w:ascii="Arial" w:hAnsi="Arial" w:cs="Arial"/>
          <w:sz w:val="20"/>
          <w:szCs w:val="20"/>
        </w:rPr>
        <w:t>s</w:t>
      </w:r>
      <w:r w:rsidRPr="00E15685">
        <w:rPr>
          <w:rFonts w:ascii="Arial" w:hAnsi="Arial" w:cs="Arial"/>
          <w:sz w:val="20"/>
          <w:szCs w:val="20"/>
        </w:rPr>
        <w:t xml:space="preserve"> (</w:t>
      </w:r>
      <w:r w:rsidR="006947D1" w:rsidRPr="00E15685">
        <w:rPr>
          <w:rFonts w:ascii="Arial" w:hAnsi="Arial" w:cs="Arial"/>
          <w:sz w:val="20"/>
          <w:szCs w:val="20"/>
        </w:rPr>
        <w:t>UAS pilot and affiliation</w:t>
      </w:r>
      <w:r w:rsidR="00985F4D" w:rsidRPr="00E15685">
        <w:rPr>
          <w:rFonts w:ascii="Arial" w:hAnsi="Arial" w:cs="Arial"/>
          <w:sz w:val="20"/>
          <w:szCs w:val="20"/>
        </w:rPr>
        <w:t>,</w:t>
      </w:r>
      <w:r w:rsidRPr="00E15685">
        <w:rPr>
          <w:rFonts w:ascii="Arial" w:hAnsi="Arial" w:cs="Arial"/>
          <w:sz w:val="20"/>
          <w:szCs w:val="20"/>
        </w:rPr>
        <w:t xml:space="preserve"> UAS observer and affiliation</w:t>
      </w:r>
      <w:r w:rsidR="00985F4D" w:rsidRPr="00E15685">
        <w:rPr>
          <w:rFonts w:ascii="Arial" w:hAnsi="Arial" w:cs="Arial"/>
          <w:sz w:val="20"/>
          <w:szCs w:val="20"/>
        </w:rPr>
        <w:t>,</w:t>
      </w:r>
      <w:r w:rsidRPr="00E15685">
        <w:rPr>
          <w:rFonts w:ascii="Arial" w:hAnsi="Arial" w:cs="Arial"/>
          <w:sz w:val="20"/>
          <w:szCs w:val="20"/>
        </w:rPr>
        <w:t xml:space="preserve"> UAS Technical Specialist and affiliation</w:t>
      </w:r>
      <w:r w:rsidR="00985F4D" w:rsidRPr="00E15685">
        <w:rPr>
          <w:rFonts w:ascii="Arial" w:hAnsi="Arial" w:cs="Arial"/>
          <w:sz w:val="20"/>
          <w:szCs w:val="20"/>
        </w:rPr>
        <w:t xml:space="preserve">, </w:t>
      </w:r>
      <w:r w:rsidRPr="00E15685">
        <w:rPr>
          <w:rFonts w:ascii="Arial" w:hAnsi="Arial" w:cs="Arial"/>
          <w:sz w:val="20"/>
          <w:szCs w:val="20"/>
        </w:rPr>
        <w:t>wildlife observer and affiliation</w:t>
      </w:r>
      <w:r w:rsidR="00985F4D" w:rsidRPr="00E15685">
        <w:rPr>
          <w:rFonts w:ascii="Arial" w:hAnsi="Arial" w:cs="Arial"/>
          <w:sz w:val="20"/>
          <w:szCs w:val="20"/>
        </w:rPr>
        <w:t>);</w:t>
      </w:r>
    </w:p>
    <w:p w14:paraId="4694FA5D" w14:textId="685BD7BD" w:rsidR="003B0800" w:rsidRPr="00E15685" w:rsidRDefault="003B0800"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Des</w:t>
      </w:r>
      <w:r w:rsidR="00631443" w:rsidRPr="00E15685">
        <w:rPr>
          <w:rFonts w:ascii="Arial" w:hAnsi="Arial" w:cs="Arial"/>
          <w:sz w:val="20"/>
          <w:szCs w:val="20"/>
        </w:rPr>
        <w:t xml:space="preserve">cription of </w:t>
      </w:r>
      <w:r w:rsidR="009954FB" w:rsidRPr="00E15685">
        <w:rPr>
          <w:rFonts w:ascii="Arial" w:hAnsi="Arial" w:cs="Arial"/>
          <w:sz w:val="20"/>
          <w:szCs w:val="20"/>
        </w:rPr>
        <w:t>UAS</w:t>
      </w:r>
      <w:r w:rsidR="00631443" w:rsidRPr="00E15685">
        <w:rPr>
          <w:rFonts w:ascii="Arial" w:hAnsi="Arial" w:cs="Arial"/>
          <w:sz w:val="20"/>
          <w:szCs w:val="20"/>
        </w:rPr>
        <w:t xml:space="preserve"> platform (multi-rotor, </w:t>
      </w:r>
      <w:r w:rsidRPr="00E15685">
        <w:rPr>
          <w:rFonts w:ascii="Arial" w:hAnsi="Arial" w:cs="Arial"/>
          <w:sz w:val="20"/>
          <w:szCs w:val="20"/>
        </w:rPr>
        <w:t>fixed wing,</w:t>
      </w:r>
      <w:r w:rsidR="00631443" w:rsidRPr="00E15685">
        <w:rPr>
          <w:rFonts w:ascii="Arial" w:hAnsi="Arial" w:cs="Arial"/>
          <w:sz w:val="20"/>
          <w:szCs w:val="20"/>
        </w:rPr>
        <w:t xml:space="preserve"> vertical take-off and landing)</w:t>
      </w:r>
      <w:r w:rsidR="006C1506" w:rsidRPr="00E15685">
        <w:rPr>
          <w:rFonts w:ascii="Arial" w:hAnsi="Arial" w:cs="Arial"/>
          <w:sz w:val="20"/>
          <w:szCs w:val="20"/>
        </w:rPr>
        <w:t>;</w:t>
      </w:r>
    </w:p>
    <w:p w14:paraId="5A88735C" w14:textId="614FC84A" w:rsidR="009954FB" w:rsidRPr="00E15685" w:rsidRDefault="009954FB"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Size and mass of the UAS platform;</w:t>
      </w:r>
    </w:p>
    <w:p w14:paraId="5C558B37" w14:textId="411F2CC7" w:rsidR="003B0800" w:rsidRPr="00E15685" w:rsidRDefault="00631443"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 xml:space="preserve">Description </w:t>
      </w:r>
      <w:r w:rsidR="003B0800" w:rsidRPr="00E15685">
        <w:rPr>
          <w:rFonts w:ascii="Arial" w:hAnsi="Arial" w:cs="Arial"/>
          <w:sz w:val="20"/>
          <w:szCs w:val="20"/>
        </w:rPr>
        <w:t>of the payload</w:t>
      </w:r>
      <w:r w:rsidR="006C1506" w:rsidRPr="00E15685">
        <w:rPr>
          <w:rFonts w:ascii="Arial" w:hAnsi="Arial" w:cs="Arial"/>
          <w:sz w:val="20"/>
          <w:szCs w:val="20"/>
        </w:rPr>
        <w:t>;</w:t>
      </w:r>
    </w:p>
    <w:p w14:paraId="6F144771" w14:textId="7AA0ED67" w:rsidR="003B0800" w:rsidRPr="00E15685" w:rsidRDefault="003B0800"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 xml:space="preserve">Battery life of </w:t>
      </w:r>
      <w:r w:rsidR="00FE33F1" w:rsidRPr="00E15685">
        <w:rPr>
          <w:rFonts w:ascii="Arial" w:hAnsi="Arial" w:cs="Arial"/>
          <w:sz w:val="20"/>
          <w:szCs w:val="20"/>
        </w:rPr>
        <w:t xml:space="preserve">the </w:t>
      </w:r>
      <w:r w:rsidRPr="00E15685">
        <w:rPr>
          <w:rFonts w:ascii="Arial" w:hAnsi="Arial" w:cs="Arial"/>
          <w:sz w:val="20"/>
          <w:szCs w:val="20"/>
        </w:rPr>
        <w:t>UAS</w:t>
      </w:r>
      <w:r w:rsidR="006947D1" w:rsidRPr="00E15685">
        <w:rPr>
          <w:rFonts w:ascii="Arial" w:hAnsi="Arial" w:cs="Arial"/>
          <w:sz w:val="20"/>
          <w:szCs w:val="20"/>
        </w:rPr>
        <w:t>/average mission length</w:t>
      </w:r>
      <w:r w:rsidR="006C1506" w:rsidRPr="00E15685">
        <w:rPr>
          <w:rFonts w:ascii="Arial" w:hAnsi="Arial" w:cs="Arial"/>
          <w:sz w:val="20"/>
          <w:szCs w:val="20"/>
        </w:rPr>
        <w:t>;</w:t>
      </w:r>
    </w:p>
    <w:p w14:paraId="2E2E2B91" w14:textId="157E48A6" w:rsidR="003B0800" w:rsidRPr="00E15685" w:rsidRDefault="003B0800"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Description of the ground control station</w:t>
      </w:r>
      <w:r w:rsidR="009954FB" w:rsidRPr="00E15685">
        <w:rPr>
          <w:rFonts w:ascii="Arial" w:hAnsi="Arial" w:cs="Arial"/>
          <w:sz w:val="20"/>
          <w:szCs w:val="20"/>
        </w:rPr>
        <w:t xml:space="preserve"> (</w:t>
      </w:r>
      <w:r w:rsidR="00FE33F1" w:rsidRPr="00E15685">
        <w:rPr>
          <w:rFonts w:ascii="Arial" w:hAnsi="Arial" w:cs="Arial"/>
          <w:sz w:val="20"/>
          <w:szCs w:val="20"/>
        </w:rPr>
        <w:t>geographic location</w:t>
      </w:r>
      <w:r w:rsidR="009954FB" w:rsidRPr="00E15685">
        <w:rPr>
          <w:rFonts w:ascii="Arial" w:hAnsi="Arial" w:cs="Arial"/>
          <w:sz w:val="20"/>
          <w:szCs w:val="20"/>
        </w:rPr>
        <w:t xml:space="preserve"> and land ownership s</w:t>
      </w:r>
      <w:r w:rsidR="002620FA" w:rsidRPr="00E15685">
        <w:rPr>
          <w:rFonts w:ascii="Arial" w:hAnsi="Arial" w:cs="Arial"/>
          <w:sz w:val="20"/>
          <w:szCs w:val="20"/>
        </w:rPr>
        <w:t>t</w:t>
      </w:r>
      <w:r w:rsidR="009954FB" w:rsidRPr="00E15685">
        <w:rPr>
          <w:rFonts w:ascii="Arial" w:hAnsi="Arial" w:cs="Arial"/>
          <w:sz w:val="20"/>
          <w:szCs w:val="20"/>
        </w:rPr>
        <w:t>atus)</w:t>
      </w:r>
      <w:r w:rsidR="006C1506" w:rsidRPr="00E15685">
        <w:rPr>
          <w:rFonts w:ascii="Arial" w:hAnsi="Arial" w:cs="Arial"/>
          <w:sz w:val="20"/>
          <w:szCs w:val="20"/>
        </w:rPr>
        <w:t>;</w:t>
      </w:r>
    </w:p>
    <w:p w14:paraId="0CB83787" w14:textId="25667F63" w:rsidR="006947D1" w:rsidRPr="00E15685" w:rsidRDefault="006947D1"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Flight description (lat</w:t>
      </w:r>
      <w:r w:rsidR="00934E96" w:rsidRPr="00E15685">
        <w:rPr>
          <w:rFonts w:ascii="Arial" w:hAnsi="Arial" w:cs="Arial"/>
          <w:sz w:val="20"/>
          <w:szCs w:val="20"/>
        </w:rPr>
        <w:t>itude</w:t>
      </w:r>
      <w:r w:rsidRPr="00E15685">
        <w:rPr>
          <w:rFonts w:ascii="Arial" w:hAnsi="Arial" w:cs="Arial"/>
          <w:sz w:val="20"/>
          <w:szCs w:val="20"/>
        </w:rPr>
        <w:t>/long</w:t>
      </w:r>
      <w:r w:rsidR="00934E96" w:rsidRPr="00E15685">
        <w:rPr>
          <w:rFonts w:ascii="Arial" w:hAnsi="Arial" w:cs="Arial"/>
          <w:sz w:val="20"/>
          <w:szCs w:val="20"/>
        </w:rPr>
        <w:t>itude</w:t>
      </w:r>
      <w:r w:rsidRPr="00E15685">
        <w:rPr>
          <w:rFonts w:ascii="Arial" w:hAnsi="Arial" w:cs="Arial"/>
          <w:sz w:val="20"/>
          <w:szCs w:val="20"/>
        </w:rPr>
        <w:t xml:space="preserve"> of flight area, # of flights at location)</w:t>
      </w:r>
      <w:r w:rsidR="006C1506" w:rsidRPr="00E15685">
        <w:rPr>
          <w:rFonts w:ascii="Arial" w:hAnsi="Arial" w:cs="Arial"/>
          <w:sz w:val="20"/>
          <w:szCs w:val="20"/>
        </w:rPr>
        <w:t>;</w:t>
      </w:r>
    </w:p>
    <w:p w14:paraId="113107B3" w14:textId="42787D8F" w:rsidR="00343483" w:rsidRPr="00E15685" w:rsidRDefault="00343483"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Mission objectives (e.g. oil extent mapping, wildlife identification, air quality, etc.);</w:t>
      </w:r>
    </w:p>
    <w:p w14:paraId="5F806F46" w14:textId="7D93D0F0" w:rsidR="006947D1" w:rsidRPr="00E15685" w:rsidRDefault="006947D1"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Type of survey or sampling method (e.g., line/strip transects, sunburst patterns, etc.)</w:t>
      </w:r>
      <w:r w:rsidR="006C1506" w:rsidRPr="00E15685">
        <w:rPr>
          <w:rFonts w:ascii="Arial" w:hAnsi="Arial" w:cs="Arial"/>
          <w:sz w:val="20"/>
          <w:szCs w:val="20"/>
        </w:rPr>
        <w:t>;</w:t>
      </w:r>
    </w:p>
    <w:p w14:paraId="705D61A7" w14:textId="77777777" w:rsidR="00934E96" w:rsidRPr="00E15685" w:rsidRDefault="00934E96" w:rsidP="003265A5">
      <w:pPr>
        <w:pStyle w:val="ListParagraph"/>
        <w:widowControl w:val="0"/>
        <w:numPr>
          <w:ilvl w:val="0"/>
          <w:numId w:val="15"/>
        </w:numPr>
        <w:tabs>
          <w:tab w:val="left" w:pos="831"/>
          <w:tab w:val="left" w:pos="832"/>
        </w:tabs>
        <w:autoSpaceDE w:val="0"/>
        <w:autoSpaceDN w:val="0"/>
        <w:spacing w:before="34" w:after="0" w:line="285" w:lineRule="auto"/>
        <w:ind w:right="217"/>
        <w:contextualSpacing w:val="0"/>
        <w:rPr>
          <w:rFonts w:ascii="Arial" w:hAnsi="Arial" w:cs="Arial"/>
          <w:sz w:val="20"/>
          <w:szCs w:val="20"/>
        </w:rPr>
      </w:pPr>
      <w:r w:rsidRPr="00E15685">
        <w:rPr>
          <w:rFonts w:ascii="Arial" w:hAnsi="Arial" w:cs="Arial"/>
          <w:sz w:val="20"/>
          <w:szCs w:val="20"/>
        </w:rPr>
        <w:t>T</w:t>
      </w:r>
      <w:r w:rsidR="003B0800" w:rsidRPr="00E15685">
        <w:rPr>
          <w:rFonts w:ascii="Arial" w:hAnsi="Arial" w:cs="Arial"/>
          <w:sz w:val="20"/>
          <w:szCs w:val="20"/>
        </w:rPr>
        <w:t xml:space="preserve">otal </w:t>
      </w:r>
      <w:r w:rsidRPr="00E15685">
        <w:rPr>
          <w:rFonts w:ascii="Arial" w:hAnsi="Arial" w:cs="Arial"/>
          <w:sz w:val="20"/>
          <w:szCs w:val="20"/>
        </w:rPr>
        <w:t>time flown;</w:t>
      </w:r>
    </w:p>
    <w:p w14:paraId="493E9124" w14:textId="77777777" w:rsidR="00934E96" w:rsidRPr="00E15685" w:rsidRDefault="00934E96" w:rsidP="00934E96">
      <w:pPr>
        <w:pStyle w:val="ListParagraph"/>
        <w:widowControl w:val="0"/>
        <w:numPr>
          <w:ilvl w:val="0"/>
          <w:numId w:val="15"/>
        </w:numPr>
        <w:tabs>
          <w:tab w:val="left" w:pos="831"/>
          <w:tab w:val="left" w:pos="832"/>
        </w:tabs>
        <w:autoSpaceDE w:val="0"/>
        <w:autoSpaceDN w:val="0"/>
        <w:spacing w:before="34" w:after="0" w:line="285" w:lineRule="auto"/>
        <w:ind w:right="217"/>
        <w:contextualSpacing w:val="0"/>
        <w:rPr>
          <w:rFonts w:ascii="Arial" w:hAnsi="Arial" w:cs="Arial"/>
          <w:sz w:val="20"/>
          <w:szCs w:val="20"/>
        </w:rPr>
      </w:pPr>
      <w:r w:rsidRPr="00E15685">
        <w:rPr>
          <w:rFonts w:ascii="Arial" w:hAnsi="Arial" w:cs="Arial"/>
          <w:sz w:val="20"/>
          <w:szCs w:val="20"/>
        </w:rPr>
        <w:t>T</w:t>
      </w:r>
      <w:r w:rsidR="003B0800" w:rsidRPr="00E15685">
        <w:rPr>
          <w:rFonts w:ascii="Arial" w:hAnsi="Arial" w:cs="Arial"/>
          <w:sz w:val="20"/>
          <w:szCs w:val="20"/>
        </w:rPr>
        <w:t>otal distances</w:t>
      </w:r>
      <w:r w:rsidRPr="00E15685">
        <w:rPr>
          <w:rFonts w:ascii="Arial" w:hAnsi="Arial" w:cs="Arial"/>
          <w:sz w:val="20"/>
          <w:szCs w:val="20"/>
        </w:rPr>
        <w:t xml:space="preserve"> flown;</w:t>
      </w:r>
    </w:p>
    <w:p w14:paraId="3C4A22CE" w14:textId="44D246C7" w:rsidR="003B0800" w:rsidRPr="00E15685" w:rsidRDefault="00934E96" w:rsidP="00934E96">
      <w:pPr>
        <w:pStyle w:val="ListParagraph"/>
        <w:widowControl w:val="0"/>
        <w:numPr>
          <w:ilvl w:val="0"/>
          <w:numId w:val="15"/>
        </w:numPr>
        <w:tabs>
          <w:tab w:val="left" w:pos="831"/>
          <w:tab w:val="left" w:pos="832"/>
        </w:tabs>
        <w:autoSpaceDE w:val="0"/>
        <w:autoSpaceDN w:val="0"/>
        <w:spacing w:before="34" w:after="0" w:line="285" w:lineRule="auto"/>
        <w:ind w:right="217"/>
        <w:contextualSpacing w:val="0"/>
        <w:rPr>
          <w:rFonts w:ascii="Arial" w:hAnsi="Arial" w:cs="Arial"/>
          <w:sz w:val="20"/>
          <w:szCs w:val="20"/>
        </w:rPr>
      </w:pPr>
      <w:r w:rsidRPr="00E15685">
        <w:rPr>
          <w:rFonts w:ascii="Arial" w:hAnsi="Arial" w:cs="Arial"/>
          <w:sz w:val="20"/>
          <w:szCs w:val="20"/>
        </w:rPr>
        <w:t>S</w:t>
      </w:r>
      <w:r w:rsidR="003B0800" w:rsidRPr="00E15685">
        <w:rPr>
          <w:rFonts w:ascii="Arial" w:hAnsi="Arial" w:cs="Arial"/>
          <w:sz w:val="20"/>
          <w:szCs w:val="20"/>
        </w:rPr>
        <w:t xml:space="preserve">ea state, and other factors affecting visibility and detectability of </w:t>
      </w:r>
      <w:r w:rsidR="00244428" w:rsidRPr="00E15685">
        <w:rPr>
          <w:rFonts w:ascii="Arial" w:hAnsi="Arial" w:cs="Arial"/>
          <w:sz w:val="20"/>
          <w:szCs w:val="20"/>
        </w:rPr>
        <w:t>targets</w:t>
      </w:r>
      <w:r w:rsidR="003B0800" w:rsidRPr="00E15685">
        <w:rPr>
          <w:rFonts w:ascii="Arial" w:hAnsi="Arial" w:cs="Arial"/>
          <w:sz w:val="20"/>
          <w:szCs w:val="20"/>
        </w:rPr>
        <w:t xml:space="preserve"> (i.e., fog/glare)</w:t>
      </w:r>
      <w:r w:rsidR="006C1506" w:rsidRPr="00E15685">
        <w:rPr>
          <w:rFonts w:ascii="Arial" w:hAnsi="Arial" w:cs="Arial"/>
          <w:sz w:val="20"/>
          <w:szCs w:val="20"/>
        </w:rPr>
        <w:t>;</w:t>
      </w:r>
    </w:p>
    <w:p w14:paraId="03261D78" w14:textId="775E3036" w:rsidR="003B0800" w:rsidRPr="00E15685" w:rsidRDefault="003B0800" w:rsidP="00934E96">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 xml:space="preserve">Minimum </w:t>
      </w:r>
      <w:r w:rsidR="00D064DA" w:rsidRPr="00E15685">
        <w:rPr>
          <w:rFonts w:ascii="Arial" w:hAnsi="Arial" w:cs="Arial"/>
          <w:sz w:val="20"/>
          <w:szCs w:val="20"/>
        </w:rPr>
        <w:t xml:space="preserve">(less take-off and landing) </w:t>
      </w:r>
      <w:r w:rsidRPr="00E15685">
        <w:rPr>
          <w:rFonts w:ascii="Arial" w:hAnsi="Arial" w:cs="Arial"/>
          <w:sz w:val="20"/>
          <w:szCs w:val="20"/>
        </w:rPr>
        <w:t xml:space="preserve">and maximum altitude </w:t>
      </w:r>
      <w:r w:rsidR="00934E96" w:rsidRPr="00E15685">
        <w:rPr>
          <w:rFonts w:ascii="Arial" w:hAnsi="Arial" w:cs="Arial"/>
          <w:sz w:val="20"/>
          <w:szCs w:val="20"/>
        </w:rPr>
        <w:t>of</w:t>
      </w:r>
      <w:r w:rsidRPr="00E15685">
        <w:rPr>
          <w:rFonts w:ascii="Arial" w:hAnsi="Arial" w:cs="Arial"/>
          <w:sz w:val="20"/>
          <w:szCs w:val="20"/>
        </w:rPr>
        <w:t xml:space="preserve"> flight</w:t>
      </w:r>
      <w:r w:rsidR="00934E96" w:rsidRPr="00E15685">
        <w:rPr>
          <w:rFonts w:ascii="Arial" w:hAnsi="Arial" w:cs="Arial"/>
          <w:sz w:val="20"/>
          <w:szCs w:val="20"/>
        </w:rPr>
        <w:t>s</w:t>
      </w:r>
      <w:r w:rsidR="006C1506" w:rsidRPr="00E15685">
        <w:rPr>
          <w:rFonts w:ascii="Arial" w:hAnsi="Arial" w:cs="Arial"/>
          <w:sz w:val="20"/>
          <w:szCs w:val="20"/>
        </w:rPr>
        <w:t>;</w:t>
      </w:r>
    </w:p>
    <w:p w14:paraId="66D8A609" w14:textId="59A6059D" w:rsidR="00343483" w:rsidRPr="00E15685" w:rsidRDefault="00343483"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Data products created;</w:t>
      </w:r>
    </w:p>
    <w:p w14:paraId="011CD095" w14:textId="54DD72CF" w:rsidR="00631443" w:rsidRPr="00E15685" w:rsidRDefault="00631443"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Data chain of custody</w:t>
      </w:r>
      <w:r w:rsidR="00343483" w:rsidRPr="00E15685">
        <w:rPr>
          <w:rFonts w:ascii="Arial" w:hAnsi="Arial" w:cs="Arial"/>
          <w:sz w:val="20"/>
          <w:szCs w:val="20"/>
        </w:rPr>
        <w:t>;</w:t>
      </w:r>
    </w:p>
    <w:p w14:paraId="4E8A533A" w14:textId="0DDCF871" w:rsidR="00E768BE" w:rsidRPr="00E15685" w:rsidRDefault="00E768BE"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Environmental variables;</w:t>
      </w:r>
    </w:p>
    <w:p w14:paraId="008459D4" w14:textId="4A383CF6" w:rsidR="003265A5" w:rsidRPr="00E15685" w:rsidRDefault="00343483" w:rsidP="003265A5">
      <w:pPr>
        <w:pStyle w:val="ListParagraph"/>
        <w:widowControl w:val="0"/>
        <w:numPr>
          <w:ilvl w:val="0"/>
          <w:numId w:val="15"/>
        </w:numPr>
        <w:tabs>
          <w:tab w:val="left" w:pos="831"/>
          <w:tab w:val="left" w:pos="832"/>
        </w:tabs>
        <w:autoSpaceDE w:val="0"/>
        <w:autoSpaceDN w:val="0"/>
        <w:spacing w:before="90" w:after="0" w:line="240" w:lineRule="auto"/>
        <w:contextualSpacing w:val="0"/>
        <w:rPr>
          <w:rFonts w:ascii="Arial" w:hAnsi="Arial" w:cs="Arial"/>
          <w:sz w:val="20"/>
          <w:szCs w:val="20"/>
        </w:rPr>
      </w:pPr>
      <w:r w:rsidRPr="00E15685">
        <w:rPr>
          <w:rFonts w:ascii="Arial" w:hAnsi="Arial" w:cs="Arial"/>
          <w:sz w:val="20"/>
          <w:szCs w:val="20"/>
        </w:rPr>
        <w:t>Flight mishaps.</w:t>
      </w:r>
    </w:p>
    <w:p w14:paraId="7610FACD" w14:textId="77777777" w:rsidR="0018411B" w:rsidRPr="00E15685" w:rsidRDefault="0018411B" w:rsidP="0018411B">
      <w:pPr>
        <w:pStyle w:val="ListParagraph"/>
        <w:widowControl w:val="0"/>
        <w:numPr>
          <w:ilvl w:val="0"/>
          <w:numId w:val="15"/>
        </w:numPr>
        <w:tabs>
          <w:tab w:val="left" w:pos="821"/>
        </w:tabs>
        <w:autoSpaceDE w:val="0"/>
        <w:autoSpaceDN w:val="0"/>
        <w:spacing w:before="89" w:after="0" w:line="240" w:lineRule="auto"/>
        <w:contextualSpacing w:val="0"/>
        <w:rPr>
          <w:rFonts w:ascii="Arial" w:hAnsi="Arial" w:cs="Arial"/>
          <w:sz w:val="20"/>
          <w:szCs w:val="20"/>
        </w:rPr>
      </w:pPr>
      <w:r w:rsidRPr="00E15685">
        <w:rPr>
          <w:rFonts w:ascii="Arial" w:hAnsi="Arial" w:cs="Arial"/>
          <w:sz w:val="20"/>
          <w:szCs w:val="20"/>
        </w:rPr>
        <w:t>Completed Wildlife Observation Forms should be submitted to wildlife agencies or incident-specific designated IMT positions (e.g., Wildlife Branch Director). Review the WPG for procedures and data needed. Specific to UASs, include:</w:t>
      </w:r>
    </w:p>
    <w:p w14:paraId="04727FAA" w14:textId="77777777" w:rsidR="0018411B" w:rsidRPr="00E15685" w:rsidRDefault="0018411B" w:rsidP="003E551E">
      <w:pPr>
        <w:pStyle w:val="ListParagraph"/>
        <w:widowControl w:val="0"/>
        <w:numPr>
          <w:ilvl w:val="1"/>
          <w:numId w:val="32"/>
        </w:numPr>
        <w:tabs>
          <w:tab w:val="left" w:pos="821"/>
        </w:tabs>
        <w:autoSpaceDE w:val="0"/>
        <w:autoSpaceDN w:val="0"/>
        <w:spacing w:before="90" w:after="0" w:line="240" w:lineRule="auto"/>
        <w:contextualSpacing w:val="0"/>
        <w:jc w:val="both"/>
        <w:rPr>
          <w:rFonts w:ascii="Arial" w:hAnsi="Arial" w:cs="Arial"/>
          <w:sz w:val="20"/>
          <w:szCs w:val="20"/>
        </w:rPr>
      </w:pPr>
      <w:r w:rsidRPr="00E15685">
        <w:rPr>
          <w:rFonts w:ascii="Arial" w:hAnsi="Arial" w:cs="Arial"/>
          <w:sz w:val="20"/>
          <w:szCs w:val="20"/>
        </w:rPr>
        <w:t>Sightings relative to ground station</w:t>
      </w:r>
      <w:r w:rsidRPr="00E15685">
        <w:rPr>
          <w:rFonts w:ascii="Arial" w:hAnsi="Arial" w:cs="Arial"/>
          <w:spacing w:val="-1"/>
          <w:sz w:val="20"/>
          <w:szCs w:val="20"/>
        </w:rPr>
        <w:t xml:space="preserve"> </w:t>
      </w:r>
      <w:r w:rsidRPr="00E15685">
        <w:rPr>
          <w:rFonts w:ascii="Arial" w:hAnsi="Arial" w:cs="Arial"/>
          <w:sz w:val="20"/>
          <w:szCs w:val="20"/>
        </w:rPr>
        <w:t>location;</w:t>
      </w:r>
    </w:p>
    <w:p w14:paraId="37985F12" w14:textId="77777777" w:rsidR="0018411B" w:rsidRPr="00E15685" w:rsidRDefault="0018411B" w:rsidP="003E551E">
      <w:pPr>
        <w:pStyle w:val="ListParagraph"/>
        <w:widowControl w:val="0"/>
        <w:numPr>
          <w:ilvl w:val="1"/>
          <w:numId w:val="32"/>
        </w:numPr>
        <w:tabs>
          <w:tab w:val="left" w:pos="821"/>
        </w:tabs>
        <w:autoSpaceDE w:val="0"/>
        <w:autoSpaceDN w:val="0"/>
        <w:spacing w:before="92" w:after="0" w:line="240" w:lineRule="auto"/>
        <w:contextualSpacing w:val="0"/>
        <w:rPr>
          <w:rFonts w:ascii="Arial" w:hAnsi="Arial" w:cs="Arial"/>
          <w:sz w:val="20"/>
          <w:szCs w:val="20"/>
        </w:rPr>
      </w:pPr>
      <w:r w:rsidRPr="00E15685">
        <w:rPr>
          <w:rFonts w:ascii="Arial" w:hAnsi="Arial" w:cs="Arial"/>
          <w:sz w:val="20"/>
          <w:szCs w:val="20"/>
        </w:rPr>
        <w:t>Number of passes per group/animal per</w:t>
      </w:r>
      <w:r w:rsidRPr="00E15685">
        <w:rPr>
          <w:rFonts w:ascii="Arial" w:hAnsi="Arial" w:cs="Arial"/>
          <w:spacing w:val="-2"/>
          <w:sz w:val="20"/>
          <w:szCs w:val="20"/>
        </w:rPr>
        <w:t xml:space="preserve"> </w:t>
      </w:r>
      <w:r w:rsidRPr="00E15685">
        <w:rPr>
          <w:rFonts w:ascii="Arial" w:hAnsi="Arial" w:cs="Arial"/>
          <w:sz w:val="20"/>
          <w:szCs w:val="20"/>
        </w:rPr>
        <w:t>day;</w:t>
      </w:r>
    </w:p>
    <w:p w14:paraId="6A8795B6" w14:textId="077AF3A2" w:rsidR="0018411B" w:rsidRPr="00E15685" w:rsidRDefault="0018411B" w:rsidP="003E551E">
      <w:pPr>
        <w:pStyle w:val="ListParagraph"/>
        <w:widowControl w:val="0"/>
        <w:numPr>
          <w:ilvl w:val="1"/>
          <w:numId w:val="32"/>
        </w:numPr>
        <w:autoSpaceDE w:val="0"/>
        <w:autoSpaceDN w:val="0"/>
        <w:spacing w:before="92" w:after="0" w:line="240" w:lineRule="auto"/>
        <w:contextualSpacing w:val="0"/>
        <w:rPr>
          <w:rFonts w:ascii="Arial" w:hAnsi="Arial" w:cs="Arial"/>
          <w:sz w:val="20"/>
          <w:szCs w:val="20"/>
        </w:rPr>
      </w:pPr>
      <w:r w:rsidRPr="00E15685">
        <w:rPr>
          <w:rFonts w:ascii="Arial" w:hAnsi="Arial" w:cs="Arial"/>
          <w:sz w:val="20"/>
          <w:szCs w:val="20"/>
        </w:rPr>
        <w:t>Time spent over each group/animal per</w:t>
      </w:r>
      <w:r w:rsidRPr="00E15685">
        <w:rPr>
          <w:rFonts w:ascii="Arial" w:hAnsi="Arial" w:cs="Arial"/>
          <w:spacing w:val="-5"/>
          <w:sz w:val="20"/>
          <w:szCs w:val="20"/>
        </w:rPr>
        <w:t xml:space="preserve"> </w:t>
      </w:r>
      <w:r w:rsidRPr="00E15685">
        <w:rPr>
          <w:rFonts w:ascii="Arial" w:hAnsi="Arial" w:cs="Arial"/>
          <w:sz w:val="20"/>
          <w:szCs w:val="20"/>
        </w:rPr>
        <w:t>day.</w:t>
      </w:r>
    </w:p>
    <w:p w14:paraId="5F0B3091" w14:textId="77777777" w:rsidR="003265A5" w:rsidRPr="00E15685" w:rsidRDefault="003265A5" w:rsidP="003265A5">
      <w:pPr>
        <w:pStyle w:val="ListParagraph"/>
        <w:widowControl w:val="0"/>
        <w:tabs>
          <w:tab w:val="left" w:pos="831"/>
          <w:tab w:val="left" w:pos="832"/>
        </w:tabs>
        <w:autoSpaceDE w:val="0"/>
        <w:autoSpaceDN w:val="0"/>
        <w:spacing w:before="90" w:after="0" w:line="240" w:lineRule="auto"/>
        <w:ind w:left="1440"/>
        <w:contextualSpacing w:val="0"/>
        <w:rPr>
          <w:rFonts w:ascii="Arial" w:hAnsi="Arial" w:cs="Arial"/>
          <w:sz w:val="20"/>
          <w:szCs w:val="20"/>
        </w:rPr>
      </w:pPr>
    </w:p>
    <w:p w14:paraId="53BAB83A" w14:textId="77777777" w:rsidR="003657D9" w:rsidRPr="00E15685" w:rsidRDefault="003657D9">
      <w:pPr>
        <w:rPr>
          <w:rFonts w:ascii="Arial" w:hAnsi="Arial" w:cs="Arial"/>
          <w:sz w:val="20"/>
          <w:szCs w:val="20"/>
        </w:rPr>
      </w:pPr>
    </w:p>
    <w:p w14:paraId="004F958F" w14:textId="77777777" w:rsidR="002E2CF6" w:rsidRPr="00E15685" w:rsidRDefault="002E2CF6">
      <w:pPr>
        <w:rPr>
          <w:rFonts w:ascii="Arial" w:hAnsi="Arial" w:cs="Arial"/>
          <w:b/>
          <w:sz w:val="20"/>
          <w:szCs w:val="20"/>
        </w:rPr>
      </w:pPr>
      <w:r w:rsidRPr="00E15685">
        <w:rPr>
          <w:rFonts w:ascii="Arial" w:hAnsi="Arial" w:cs="Arial"/>
          <w:b/>
          <w:sz w:val="20"/>
          <w:szCs w:val="20"/>
        </w:rPr>
        <w:br w:type="page"/>
      </w:r>
    </w:p>
    <w:p w14:paraId="3ED48FD2" w14:textId="77777777" w:rsidR="00B22723" w:rsidRPr="00E15685" w:rsidRDefault="00B22723" w:rsidP="00D56149">
      <w:pPr>
        <w:pStyle w:val="BodyText"/>
        <w:ind w:left="101"/>
        <w:rPr>
          <w:rFonts w:ascii="Arial" w:hAnsi="Arial" w:cs="Arial"/>
          <w:sz w:val="20"/>
          <w:szCs w:val="20"/>
        </w:rPr>
      </w:pPr>
    </w:p>
    <w:p w14:paraId="18458B21" w14:textId="59538A87" w:rsidR="00365762" w:rsidRPr="00E15685" w:rsidRDefault="00365762" w:rsidP="002E2CF6">
      <w:pPr>
        <w:rPr>
          <w:rFonts w:ascii="Arial" w:hAnsi="Arial" w:cs="Arial"/>
          <w:sz w:val="20"/>
          <w:szCs w:val="20"/>
        </w:rPr>
      </w:pPr>
      <w:r w:rsidRPr="00E15685">
        <w:rPr>
          <w:rFonts w:ascii="Arial" w:hAnsi="Arial" w:cs="Arial"/>
          <w:sz w:val="20"/>
          <w:szCs w:val="20"/>
        </w:rPr>
        <w:t>This protocol was developed by Jessica Garron of the University of Alaska Fairbanks with input from the United States Coast Guard (USCG), Department of the Interior Office of Environmental Policy Compliance, National Oceanic and Atmospheric Administration (NOAA), NOAA Fisheries (NMFS), U.S. Fish and Wildlife Service (USFWS), and the State of Alaska Department of Fish and Game (ADFG).</w:t>
      </w:r>
      <w:r w:rsidR="00930928" w:rsidRPr="00930928">
        <w:rPr>
          <w:rFonts w:ascii="Arial" w:hAnsi="Arial" w:cs="Arial"/>
          <w:sz w:val="20"/>
          <w:szCs w:val="20"/>
        </w:rPr>
        <w:t xml:space="preserve"> </w:t>
      </w:r>
      <w:r w:rsidR="00930928" w:rsidRPr="00E15685">
        <w:rPr>
          <w:rFonts w:ascii="Arial" w:hAnsi="Arial" w:cs="Arial"/>
          <w:sz w:val="20"/>
          <w:szCs w:val="20"/>
        </w:rPr>
        <w:t>Additional protocols specific to the UAS operations and data delivery mechanisms can be anticipated.  Questions, comments and proposed revisions should</w:t>
      </w:r>
      <w:r w:rsidR="00DD7021">
        <w:rPr>
          <w:rFonts w:ascii="Arial" w:hAnsi="Arial" w:cs="Arial"/>
          <w:sz w:val="20"/>
          <w:szCs w:val="20"/>
        </w:rPr>
        <w:t xml:space="preserve"> be directed to Jessica Garron: </w:t>
      </w:r>
      <w:bookmarkStart w:id="0" w:name="_GoBack"/>
      <w:bookmarkEnd w:id="0"/>
      <w:r w:rsidR="00930928" w:rsidRPr="00DD7021">
        <w:rPr>
          <w:rFonts w:ascii="Arial" w:hAnsi="Arial" w:cs="Arial"/>
          <w:sz w:val="20"/>
          <w:szCs w:val="20"/>
        </w:rPr>
        <w:t>jigarron@alaska.edu</w:t>
      </w:r>
      <w:r w:rsidR="00930928" w:rsidRPr="00E15685">
        <w:rPr>
          <w:rFonts w:ascii="Arial" w:hAnsi="Arial" w:cs="Arial"/>
          <w:sz w:val="20"/>
          <w:szCs w:val="20"/>
        </w:rPr>
        <w:t>.</w:t>
      </w:r>
    </w:p>
    <w:p w14:paraId="32E2DD63" w14:textId="77777777" w:rsidR="00B22723" w:rsidRPr="00297388" w:rsidRDefault="00B22723" w:rsidP="00B22723">
      <w:pPr>
        <w:pStyle w:val="Heading1"/>
        <w:rPr>
          <w:rFonts w:ascii="Arial" w:hAnsi="Arial" w:cs="Arial"/>
          <w:sz w:val="28"/>
          <w:szCs w:val="28"/>
        </w:rPr>
      </w:pPr>
      <w:r w:rsidRPr="00297388">
        <w:rPr>
          <w:rFonts w:ascii="Arial" w:hAnsi="Arial" w:cs="Arial"/>
          <w:sz w:val="28"/>
          <w:szCs w:val="28"/>
        </w:rPr>
        <w:t>References</w:t>
      </w:r>
    </w:p>
    <w:p w14:paraId="4453F86E" w14:textId="77777777" w:rsidR="00B22723" w:rsidRPr="00E15685" w:rsidRDefault="00B22723" w:rsidP="00B22723">
      <w:pPr>
        <w:widowControl w:val="0"/>
        <w:autoSpaceDE w:val="0"/>
        <w:autoSpaceDN w:val="0"/>
        <w:adjustRightInd w:val="0"/>
        <w:spacing w:line="240" w:lineRule="auto"/>
        <w:ind w:left="480" w:hanging="480"/>
        <w:rPr>
          <w:rFonts w:ascii="Arial" w:hAnsi="Arial" w:cs="Arial"/>
          <w:noProof/>
          <w:sz w:val="20"/>
          <w:szCs w:val="20"/>
        </w:rPr>
      </w:pPr>
      <w:r w:rsidRPr="00E15685">
        <w:rPr>
          <w:rFonts w:ascii="Arial" w:hAnsi="Arial" w:cs="Arial"/>
          <w:sz w:val="20"/>
          <w:szCs w:val="20"/>
        </w:rPr>
        <w:fldChar w:fldCharType="begin" w:fldLock="1"/>
      </w:r>
      <w:r w:rsidRPr="00E15685">
        <w:rPr>
          <w:rFonts w:ascii="Arial" w:hAnsi="Arial" w:cs="Arial"/>
          <w:sz w:val="20"/>
          <w:szCs w:val="20"/>
        </w:rPr>
        <w:instrText xml:space="preserve">ADDIN Mendeley Bibliography CSL_BIBLIOGRAPHY </w:instrText>
      </w:r>
      <w:r w:rsidRPr="00E15685">
        <w:rPr>
          <w:rFonts w:ascii="Arial" w:hAnsi="Arial" w:cs="Arial"/>
          <w:sz w:val="20"/>
          <w:szCs w:val="20"/>
        </w:rPr>
        <w:fldChar w:fldCharType="separate"/>
      </w:r>
      <w:r w:rsidRPr="00E15685">
        <w:rPr>
          <w:rFonts w:ascii="Arial" w:hAnsi="Arial" w:cs="Arial"/>
          <w:noProof/>
          <w:sz w:val="20"/>
          <w:szCs w:val="20"/>
        </w:rPr>
        <w:t xml:space="preserve">US Department of Homeland Security Federal Emergency Management Agency. (2017a). </w:t>
      </w:r>
      <w:r w:rsidRPr="00E15685">
        <w:rPr>
          <w:rFonts w:ascii="Arial" w:hAnsi="Arial" w:cs="Arial"/>
          <w:i/>
          <w:iCs/>
          <w:noProof/>
          <w:sz w:val="20"/>
          <w:szCs w:val="20"/>
        </w:rPr>
        <w:t>REMOTE PILOT-IN-COMMAND</w:t>
      </w:r>
      <w:r w:rsidRPr="00E15685">
        <w:rPr>
          <w:rFonts w:ascii="Arial" w:hAnsi="Arial" w:cs="Arial"/>
          <w:noProof/>
          <w:sz w:val="20"/>
          <w:szCs w:val="20"/>
        </w:rPr>
        <w:t xml:space="preserve"> (pp. 1–3). pp. 1–3.</w:t>
      </w:r>
    </w:p>
    <w:p w14:paraId="646E6927" w14:textId="77777777" w:rsidR="00B22723" w:rsidRPr="00E15685" w:rsidRDefault="00B22723" w:rsidP="00B22723">
      <w:pPr>
        <w:widowControl w:val="0"/>
        <w:autoSpaceDE w:val="0"/>
        <w:autoSpaceDN w:val="0"/>
        <w:adjustRightInd w:val="0"/>
        <w:spacing w:line="240" w:lineRule="auto"/>
        <w:ind w:left="480" w:hanging="480"/>
        <w:rPr>
          <w:rFonts w:ascii="Arial" w:hAnsi="Arial" w:cs="Arial"/>
          <w:noProof/>
          <w:sz w:val="20"/>
          <w:szCs w:val="20"/>
        </w:rPr>
      </w:pPr>
      <w:r w:rsidRPr="00E15685">
        <w:rPr>
          <w:rFonts w:ascii="Arial" w:hAnsi="Arial" w:cs="Arial"/>
          <w:noProof/>
          <w:sz w:val="20"/>
          <w:szCs w:val="20"/>
        </w:rPr>
        <w:t xml:space="preserve">US Department of Homeland Security Federal Emergency Management Agency. (2017b). </w:t>
      </w:r>
      <w:r w:rsidRPr="00E15685">
        <w:rPr>
          <w:rFonts w:ascii="Arial" w:hAnsi="Arial" w:cs="Arial"/>
          <w:i/>
          <w:iCs/>
          <w:noProof/>
          <w:sz w:val="20"/>
          <w:szCs w:val="20"/>
        </w:rPr>
        <w:t>Situational Assessment TECHNICAL SPECIALIST – UNMANNED AIRCRAFT SYSTEM</w:t>
      </w:r>
      <w:r w:rsidRPr="00E15685">
        <w:rPr>
          <w:rFonts w:ascii="Arial" w:hAnsi="Arial" w:cs="Arial"/>
          <w:noProof/>
          <w:sz w:val="20"/>
          <w:szCs w:val="20"/>
        </w:rPr>
        <w:t xml:space="preserve"> (pp. 1–3). pp. 1–3.</w:t>
      </w:r>
    </w:p>
    <w:p w14:paraId="7AC4EB29" w14:textId="77777777" w:rsidR="00B22723" w:rsidRPr="00E15685" w:rsidRDefault="00B22723" w:rsidP="00B22723">
      <w:pPr>
        <w:widowControl w:val="0"/>
        <w:autoSpaceDE w:val="0"/>
        <w:autoSpaceDN w:val="0"/>
        <w:adjustRightInd w:val="0"/>
        <w:spacing w:line="240" w:lineRule="auto"/>
        <w:ind w:left="480" w:hanging="480"/>
        <w:rPr>
          <w:rFonts w:ascii="Arial" w:hAnsi="Arial" w:cs="Arial"/>
          <w:noProof/>
          <w:sz w:val="20"/>
          <w:szCs w:val="20"/>
        </w:rPr>
      </w:pPr>
      <w:r w:rsidRPr="00E15685">
        <w:rPr>
          <w:rFonts w:ascii="Arial" w:hAnsi="Arial" w:cs="Arial"/>
          <w:noProof/>
          <w:sz w:val="20"/>
          <w:szCs w:val="20"/>
        </w:rPr>
        <w:t xml:space="preserve">US Department of Homeland Security Federal Emergency Management Agency. (2017c). </w:t>
      </w:r>
      <w:r w:rsidRPr="00E15685">
        <w:rPr>
          <w:rFonts w:ascii="Arial" w:hAnsi="Arial" w:cs="Arial"/>
          <w:i/>
          <w:iCs/>
          <w:noProof/>
          <w:sz w:val="20"/>
          <w:szCs w:val="20"/>
        </w:rPr>
        <w:t>Unmanned Aircraft System Team</w:t>
      </w:r>
      <w:r w:rsidRPr="00E15685">
        <w:rPr>
          <w:rFonts w:ascii="Arial" w:hAnsi="Arial" w:cs="Arial"/>
          <w:noProof/>
          <w:sz w:val="20"/>
          <w:szCs w:val="20"/>
        </w:rPr>
        <w:t xml:space="preserve"> (pp. 1–5). pp. 1–5.</w:t>
      </w:r>
    </w:p>
    <w:p w14:paraId="6F7E769B" w14:textId="77777777" w:rsidR="00B22723" w:rsidRPr="00E15685" w:rsidRDefault="00B22723" w:rsidP="00B22723">
      <w:pPr>
        <w:widowControl w:val="0"/>
        <w:autoSpaceDE w:val="0"/>
        <w:autoSpaceDN w:val="0"/>
        <w:adjustRightInd w:val="0"/>
        <w:spacing w:line="240" w:lineRule="auto"/>
        <w:ind w:left="480" w:hanging="480"/>
        <w:rPr>
          <w:rFonts w:ascii="Arial" w:hAnsi="Arial" w:cs="Arial"/>
          <w:noProof/>
          <w:sz w:val="20"/>
          <w:szCs w:val="20"/>
        </w:rPr>
      </w:pPr>
      <w:r w:rsidRPr="00E15685">
        <w:rPr>
          <w:rFonts w:ascii="Arial" w:hAnsi="Arial" w:cs="Arial"/>
          <w:noProof/>
          <w:sz w:val="20"/>
          <w:szCs w:val="20"/>
        </w:rPr>
        <w:t xml:space="preserve">US Federal Aviation Administration. (2016). Small Unmanned Aircraft Systems. 14 CFR Part 107. </w:t>
      </w:r>
    </w:p>
    <w:p w14:paraId="61991C1B" w14:textId="77777777" w:rsidR="00B22723" w:rsidRPr="00E15685" w:rsidRDefault="00B22723" w:rsidP="00B22723">
      <w:pPr>
        <w:widowControl w:val="0"/>
        <w:autoSpaceDE w:val="0"/>
        <w:autoSpaceDN w:val="0"/>
        <w:adjustRightInd w:val="0"/>
        <w:spacing w:line="240" w:lineRule="auto"/>
        <w:ind w:left="480" w:hanging="480"/>
        <w:rPr>
          <w:rFonts w:ascii="Arial" w:hAnsi="Arial" w:cs="Arial"/>
          <w:noProof/>
          <w:sz w:val="20"/>
          <w:szCs w:val="20"/>
        </w:rPr>
      </w:pPr>
      <w:r w:rsidRPr="00E15685">
        <w:rPr>
          <w:rFonts w:ascii="Arial" w:hAnsi="Arial" w:cs="Arial"/>
          <w:noProof/>
          <w:sz w:val="20"/>
          <w:szCs w:val="20"/>
        </w:rPr>
        <w:t>US Federal Aviation Administration. (2012). Flight and Duty Limitations and Rest Requirements. 14 CFR Part 117.</w:t>
      </w:r>
    </w:p>
    <w:p w14:paraId="49D82521" w14:textId="77777777" w:rsidR="00B22723" w:rsidRPr="00E15685" w:rsidRDefault="00B22723" w:rsidP="00B22723">
      <w:pPr>
        <w:widowControl w:val="0"/>
        <w:autoSpaceDE w:val="0"/>
        <w:autoSpaceDN w:val="0"/>
        <w:adjustRightInd w:val="0"/>
        <w:spacing w:line="240" w:lineRule="auto"/>
        <w:ind w:left="480" w:hanging="480"/>
        <w:rPr>
          <w:rFonts w:ascii="Arial" w:hAnsi="Arial" w:cs="Arial"/>
          <w:sz w:val="20"/>
          <w:szCs w:val="20"/>
        </w:rPr>
      </w:pPr>
      <w:r w:rsidRPr="00E15685">
        <w:rPr>
          <w:rFonts w:ascii="Arial" w:hAnsi="Arial" w:cs="Arial"/>
          <w:sz w:val="20"/>
          <w:szCs w:val="20"/>
        </w:rPr>
        <w:t>US Federal Aviation Administration. (2016). Joint Order (JO) 7200.23: Air Traffic Organization Policy.</w:t>
      </w:r>
    </w:p>
    <w:p w14:paraId="04153D5B" w14:textId="77777777" w:rsidR="00B22723" w:rsidRPr="00E15685" w:rsidRDefault="00B22723" w:rsidP="00B22723">
      <w:pPr>
        <w:widowControl w:val="0"/>
        <w:autoSpaceDE w:val="0"/>
        <w:autoSpaceDN w:val="0"/>
        <w:adjustRightInd w:val="0"/>
        <w:spacing w:line="240" w:lineRule="auto"/>
        <w:ind w:left="480" w:hanging="480"/>
        <w:rPr>
          <w:rFonts w:ascii="Arial" w:hAnsi="Arial" w:cs="Arial"/>
          <w:noProof/>
          <w:sz w:val="20"/>
          <w:szCs w:val="20"/>
        </w:rPr>
      </w:pPr>
      <w:r w:rsidRPr="00E15685">
        <w:rPr>
          <w:rFonts w:ascii="Arial" w:hAnsi="Arial" w:cs="Arial"/>
          <w:noProof/>
          <w:sz w:val="20"/>
          <w:szCs w:val="20"/>
        </w:rPr>
        <w:t>US Federal Aviation Administration. (2018). Definitions. 49 CFR Part 40102(a).</w:t>
      </w:r>
    </w:p>
    <w:p w14:paraId="3DDF81C8" w14:textId="77777777" w:rsidR="00B22723" w:rsidRPr="00E15685" w:rsidRDefault="00B22723" w:rsidP="00B22723">
      <w:pPr>
        <w:widowControl w:val="0"/>
        <w:autoSpaceDE w:val="0"/>
        <w:autoSpaceDN w:val="0"/>
        <w:adjustRightInd w:val="0"/>
        <w:spacing w:line="240" w:lineRule="auto"/>
        <w:ind w:left="480" w:hanging="480"/>
        <w:rPr>
          <w:rFonts w:ascii="Arial" w:hAnsi="Arial" w:cs="Arial"/>
          <w:noProof/>
          <w:sz w:val="20"/>
          <w:szCs w:val="20"/>
        </w:rPr>
      </w:pPr>
      <w:r w:rsidRPr="00E15685">
        <w:rPr>
          <w:rFonts w:ascii="Arial" w:hAnsi="Arial" w:cs="Arial"/>
          <w:noProof/>
          <w:sz w:val="20"/>
          <w:szCs w:val="20"/>
        </w:rPr>
        <w:t>US Federal Aviation Administration. (2018). Qualifications for Public Aircraft Status. 49 CFR Part 40125.</w:t>
      </w:r>
    </w:p>
    <w:p w14:paraId="4282B890" w14:textId="77777777" w:rsidR="00B22723" w:rsidRPr="00E15685" w:rsidRDefault="00B22723" w:rsidP="00B22723">
      <w:pPr>
        <w:pStyle w:val="BodyText"/>
        <w:spacing w:line="228" w:lineRule="exact"/>
        <w:ind w:left="720" w:hanging="720"/>
        <w:rPr>
          <w:rFonts w:ascii="Arial" w:hAnsi="Arial" w:cs="Arial"/>
          <w:sz w:val="20"/>
          <w:szCs w:val="20"/>
        </w:rPr>
      </w:pPr>
      <w:r w:rsidRPr="00E15685">
        <w:rPr>
          <w:rFonts w:ascii="Arial" w:hAnsi="Arial" w:cs="Arial"/>
          <w:sz w:val="20"/>
          <w:szCs w:val="20"/>
        </w:rPr>
        <w:t>Wildlife Protection Committee of the Alaska Regional Response Team. (2020). Wildlife Protection Guidelines for Oil Spill Response in Alaska, version 2020. https://dec.alaska.gov/spar/ppr/contingency-plans/response-plans/tools/.</w:t>
      </w:r>
    </w:p>
    <w:p w14:paraId="2BEF3D29" w14:textId="77777777" w:rsidR="00B22723" w:rsidRPr="00E15685" w:rsidRDefault="00B22723" w:rsidP="00B22723">
      <w:pPr>
        <w:pStyle w:val="Default"/>
        <w:rPr>
          <w:color w:val="FF0000"/>
          <w:sz w:val="20"/>
          <w:szCs w:val="20"/>
        </w:rPr>
      </w:pPr>
      <w:r w:rsidRPr="00E15685">
        <w:rPr>
          <w:sz w:val="20"/>
          <w:szCs w:val="20"/>
        </w:rPr>
        <w:fldChar w:fldCharType="end"/>
      </w:r>
    </w:p>
    <w:p w14:paraId="140A275D" w14:textId="77777777" w:rsidR="00B22723" w:rsidRPr="00E15685" w:rsidRDefault="00B22723" w:rsidP="00B22723">
      <w:pPr>
        <w:autoSpaceDE w:val="0"/>
        <w:autoSpaceDN w:val="0"/>
        <w:adjustRightInd w:val="0"/>
        <w:spacing w:after="0" w:line="240" w:lineRule="auto"/>
        <w:rPr>
          <w:rFonts w:ascii="Arial" w:hAnsi="Arial" w:cs="Arial"/>
          <w:color w:val="FF0000"/>
          <w:sz w:val="20"/>
          <w:szCs w:val="20"/>
        </w:rPr>
      </w:pPr>
      <w:r w:rsidRPr="00E15685">
        <w:rPr>
          <w:rFonts w:ascii="Arial" w:hAnsi="Arial" w:cs="Arial"/>
          <w:color w:val="FF0000"/>
          <w:sz w:val="20"/>
          <w:szCs w:val="20"/>
        </w:rPr>
        <w:t xml:space="preserve"> </w:t>
      </w:r>
    </w:p>
    <w:p w14:paraId="3B077A08" w14:textId="77777777" w:rsidR="00B22723" w:rsidRPr="00E15685" w:rsidRDefault="00B22723" w:rsidP="00B22723">
      <w:pPr>
        <w:rPr>
          <w:rFonts w:ascii="Arial" w:hAnsi="Arial" w:cs="Arial"/>
          <w:sz w:val="20"/>
          <w:szCs w:val="20"/>
        </w:rPr>
      </w:pPr>
    </w:p>
    <w:p w14:paraId="249D502C" w14:textId="7DEF0D78" w:rsidR="00D727C0" w:rsidRPr="00E15685" w:rsidRDefault="00D727C0">
      <w:pPr>
        <w:rPr>
          <w:rFonts w:ascii="Arial" w:hAnsi="Arial" w:cs="Arial"/>
          <w:sz w:val="20"/>
          <w:szCs w:val="20"/>
        </w:rPr>
      </w:pPr>
      <w:r w:rsidRPr="00E15685">
        <w:rPr>
          <w:rFonts w:ascii="Arial" w:hAnsi="Arial" w:cs="Arial"/>
          <w:sz w:val="20"/>
          <w:szCs w:val="20"/>
        </w:rPr>
        <w:br w:type="page"/>
      </w:r>
    </w:p>
    <w:p w14:paraId="25BC9095" w14:textId="0B45A80C" w:rsidR="00D727C0" w:rsidRPr="00E15685" w:rsidRDefault="00D727C0" w:rsidP="003E551E">
      <w:pPr>
        <w:pStyle w:val="Heading1"/>
        <w:rPr>
          <w:rFonts w:ascii="Arial" w:hAnsi="Arial" w:cs="Arial"/>
          <w:b/>
          <w:sz w:val="20"/>
          <w:szCs w:val="20"/>
        </w:rPr>
      </w:pPr>
      <w:r w:rsidRPr="00E15685">
        <w:rPr>
          <w:rStyle w:val="Heading1Char"/>
          <w:rFonts w:ascii="Arial" w:hAnsi="Arial" w:cs="Arial"/>
          <w:sz w:val="20"/>
          <w:szCs w:val="20"/>
        </w:rPr>
        <w:lastRenderedPageBreak/>
        <w:t>Appendix I</w:t>
      </w:r>
      <w:r w:rsidRPr="00E15685">
        <w:rPr>
          <w:rFonts w:ascii="Arial" w:hAnsi="Arial" w:cs="Arial"/>
          <w:sz w:val="20"/>
          <w:szCs w:val="20"/>
        </w:rPr>
        <w:t>. Wildlife Agency Recommendations for the Use of UAS near Wildlife during Spills and Exercises.</w:t>
      </w:r>
    </w:p>
    <w:tbl>
      <w:tblPr>
        <w:tblStyle w:val="TableGrid"/>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66"/>
        <w:gridCol w:w="4097"/>
        <w:gridCol w:w="4097"/>
      </w:tblGrid>
      <w:tr w:rsidR="00D727C0" w:rsidRPr="00E15685" w14:paraId="33B01444" w14:textId="77777777" w:rsidTr="00427C04">
        <w:trPr>
          <w:trHeight w:val="300"/>
        </w:trPr>
        <w:tc>
          <w:tcPr>
            <w:tcW w:w="1166" w:type="dxa"/>
            <w:tcBorders>
              <w:top w:val="single" w:sz="12" w:space="0" w:color="auto"/>
              <w:bottom w:val="single" w:sz="12" w:space="0" w:color="auto"/>
            </w:tcBorders>
            <w:vAlign w:val="bottom"/>
            <w:hideMark/>
          </w:tcPr>
          <w:p w14:paraId="4E037919" w14:textId="77777777" w:rsidR="00D727C0" w:rsidRPr="00E15685" w:rsidRDefault="00D727C0" w:rsidP="00427C04">
            <w:pPr>
              <w:pStyle w:val="BodyText"/>
              <w:tabs>
                <w:tab w:val="left" w:pos="1900"/>
              </w:tabs>
              <w:spacing w:line="247" w:lineRule="exact"/>
              <w:ind w:left="0"/>
              <w:rPr>
                <w:rFonts w:ascii="Arial" w:hAnsi="Arial" w:cs="Arial"/>
                <w:b/>
                <w:sz w:val="20"/>
                <w:szCs w:val="20"/>
              </w:rPr>
            </w:pPr>
            <w:r w:rsidRPr="00E15685">
              <w:rPr>
                <w:rFonts w:ascii="Arial" w:hAnsi="Arial" w:cs="Arial"/>
                <w:b/>
                <w:sz w:val="20"/>
                <w:szCs w:val="20"/>
              </w:rPr>
              <w:t>Species Group</w:t>
            </w:r>
          </w:p>
        </w:tc>
        <w:tc>
          <w:tcPr>
            <w:tcW w:w="4097" w:type="dxa"/>
            <w:tcBorders>
              <w:top w:val="single" w:sz="12" w:space="0" w:color="auto"/>
              <w:bottom w:val="single" w:sz="12" w:space="0" w:color="auto"/>
            </w:tcBorders>
            <w:vAlign w:val="bottom"/>
          </w:tcPr>
          <w:p w14:paraId="76498D2B" w14:textId="77777777" w:rsidR="00D727C0" w:rsidRPr="00E15685" w:rsidRDefault="00D727C0" w:rsidP="00427C04">
            <w:pPr>
              <w:pStyle w:val="BodyText"/>
              <w:tabs>
                <w:tab w:val="left" w:pos="1900"/>
              </w:tabs>
              <w:spacing w:line="247" w:lineRule="exact"/>
              <w:ind w:left="0"/>
              <w:rPr>
                <w:rFonts w:ascii="Arial" w:hAnsi="Arial" w:cs="Arial"/>
                <w:b/>
                <w:sz w:val="20"/>
                <w:szCs w:val="20"/>
              </w:rPr>
            </w:pPr>
            <w:r w:rsidRPr="00E15685">
              <w:rPr>
                <w:rFonts w:ascii="Arial" w:hAnsi="Arial" w:cs="Arial"/>
                <w:b/>
                <w:sz w:val="20"/>
                <w:szCs w:val="20"/>
              </w:rPr>
              <w:t>Exercises</w:t>
            </w:r>
          </w:p>
        </w:tc>
        <w:tc>
          <w:tcPr>
            <w:tcW w:w="4097" w:type="dxa"/>
            <w:tcBorders>
              <w:top w:val="single" w:sz="12" w:space="0" w:color="auto"/>
              <w:bottom w:val="single" w:sz="12" w:space="0" w:color="auto"/>
            </w:tcBorders>
            <w:vAlign w:val="bottom"/>
            <w:hideMark/>
          </w:tcPr>
          <w:p w14:paraId="7EB9A9B2" w14:textId="77777777" w:rsidR="00D727C0" w:rsidRPr="00E15685" w:rsidRDefault="00D727C0" w:rsidP="00427C04">
            <w:pPr>
              <w:pStyle w:val="BodyText"/>
              <w:tabs>
                <w:tab w:val="left" w:pos="1900"/>
              </w:tabs>
              <w:spacing w:line="247" w:lineRule="exact"/>
              <w:ind w:left="0"/>
              <w:rPr>
                <w:rFonts w:ascii="Arial" w:hAnsi="Arial" w:cs="Arial"/>
                <w:b/>
                <w:sz w:val="20"/>
                <w:szCs w:val="20"/>
              </w:rPr>
            </w:pPr>
            <w:r w:rsidRPr="00E15685">
              <w:rPr>
                <w:rFonts w:ascii="Arial" w:hAnsi="Arial" w:cs="Arial"/>
                <w:b/>
                <w:sz w:val="20"/>
                <w:szCs w:val="20"/>
              </w:rPr>
              <w:t>Spills</w:t>
            </w:r>
          </w:p>
        </w:tc>
      </w:tr>
      <w:tr w:rsidR="00D727C0" w:rsidRPr="00E15685" w14:paraId="7C6A72F3" w14:textId="77777777" w:rsidTr="00427C04">
        <w:trPr>
          <w:trHeight w:val="1348"/>
        </w:trPr>
        <w:tc>
          <w:tcPr>
            <w:tcW w:w="1166" w:type="dxa"/>
            <w:tcBorders>
              <w:top w:val="single" w:sz="12" w:space="0" w:color="auto"/>
            </w:tcBorders>
            <w:hideMark/>
          </w:tcPr>
          <w:p w14:paraId="05063F43"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Birds</w:t>
            </w:r>
          </w:p>
        </w:tc>
        <w:tc>
          <w:tcPr>
            <w:tcW w:w="4097" w:type="dxa"/>
            <w:tcBorders>
              <w:top w:val="single" w:sz="12" w:space="0" w:color="auto"/>
            </w:tcBorders>
          </w:tcPr>
          <w:p w14:paraId="5BB5968D"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Do not conduct flights at an altitude less than 150 feet over birds; do not use predator (raptor)-shaped UASs when flying near birds; do not fly within 300 feet of bald eagle nests; ground or move aircraft away if perched or flying eagles are encountered.</w:t>
            </w:r>
          </w:p>
        </w:tc>
        <w:tc>
          <w:tcPr>
            <w:tcW w:w="4097" w:type="dxa"/>
            <w:tcBorders>
              <w:top w:val="single" w:sz="12" w:space="0" w:color="auto"/>
            </w:tcBorders>
            <w:hideMark/>
          </w:tcPr>
          <w:p w14:paraId="605D7550"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Same as exercises.</w:t>
            </w:r>
          </w:p>
        </w:tc>
      </w:tr>
      <w:tr w:rsidR="00D727C0" w:rsidRPr="00E15685" w14:paraId="73CAC880" w14:textId="77777777" w:rsidTr="00427C04">
        <w:trPr>
          <w:trHeight w:val="1602"/>
        </w:trPr>
        <w:tc>
          <w:tcPr>
            <w:tcW w:w="1166" w:type="dxa"/>
            <w:hideMark/>
          </w:tcPr>
          <w:p w14:paraId="1AC8BBE8"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Seals</w:t>
            </w:r>
          </w:p>
          <w:p w14:paraId="21DD6EDA"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Sea lions</w:t>
            </w:r>
          </w:p>
          <w:p w14:paraId="46F2642E"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Porpoises</w:t>
            </w:r>
          </w:p>
          <w:p w14:paraId="5BFA2162"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Whales</w:t>
            </w:r>
          </w:p>
        </w:tc>
        <w:tc>
          <w:tcPr>
            <w:tcW w:w="4097" w:type="dxa"/>
          </w:tcPr>
          <w:p w14:paraId="25DFA34A" w14:textId="77777777" w:rsidR="00D727C0" w:rsidRPr="00E15685" w:rsidRDefault="00D727C0" w:rsidP="00427C04">
            <w:pPr>
              <w:pStyle w:val="BodyText"/>
              <w:tabs>
                <w:tab w:val="left" w:pos="1900"/>
              </w:tabs>
              <w:spacing w:line="247" w:lineRule="exact"/>
              <w:ind w:left="0"/>
              <w:rPr>
                <w:rFonts w:ascii="Arial" w:hAnsi="Arial" w:cs="Arial"/>
                <w:i/>
                <w:sz w:val="20"/>
                <w:szCs w:val="20"/>
              </w:rPr>
            </w:pPr>
            <w:r w:rsidRPr="00E15685">
              <w:rPr>
                <w:rFonts w:ascii="Arial" w:hAnsi="Arial" w:cs="Arial"/>
                <w:sz w:val="20"/>
                <w:szCs w:val="20"/>
              </w:rPr>
              <w:t xml:space="preserve">Maintain 1,000-foot distance from these animals. If a UAS is flown inadvertently within 1,000 feet of a seal, sea lion, porpoise, or whale, or if these animals change behavior in response to a UAS, move the aircraft away, </w:t>
            </w:r>
            <w:r w:rsidRPr="00E15685">
              <w:rPr>
                <w:rFonts w:ascii="Arial" w:hAnsi="Arial" w:cs="Arial"/>
                <w:i/>
                <w:sz w:val="20"/>
                <w:szCs w:val="20"/>
              </w:rPr>
              <w:t>cease operations</w:t>
            </w:r>
            <w:r w:rsidRPr="00E15685">
              <w:rPr>
                <w:rFonts w:ascii="Arial" w:hAnsi="Arial" w:cs="Arial"/>
                <w:sz w:val="20"/>
                <w:szCs w:val="20"/>
              </w:rPr>
              <w:t>, and report these events to NMFS.</w:t>
            </w:r>
          </w:p>
        </w:tc>
        <w:tc>
          <w:tcPr>
            <w:tcW w:w="4097" w:type="dxa"/>
            <w:hideMark/>
          </w:tcPr>
          <w:p w14:paraId="0F881CEF"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Coordinate with NMFS to understand incident-specific protection measures regarding UAS use.</w:t>
            </w:r>
          </w:p>
        </w:tc>
      </w:tr>
      <w:tr w:rsidR="00D727C0" w:rsidRPr="00E15685" w14:paraId="69135EA3" w14:textId="77777777" w:rsidTr="00427C04">
        <w:trPr>
          <w:trHeight w:val="1350"/>
        </w:trPr>
        <w:tc>
          <w:tcPr>
            <w:tcW w:w="1166" w:type="dxa"/>
            <w:hideMark/>
          </w:tcPr>
          <w:p w14:paraId="457AC1DF"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Walrus</w:t>
            </w:r>
          </w:p>
        </w:tc>
        <w:tc>
          <w:tcPr>
            <w:tcW w:w="4097" w:type="dxa"/>
          </w:tcPr>
          <w:p w14:paraId="116C6D18"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 xml:space="preserve">Do not fly within 0.5 mile (direction or altitude) of hauled-out walrus or known walrus </w:t>
            </w:r>
            <w:proofErr w:type="spellStart"/>
            <w:r w:rsidRPr="00E15685">
              <w:rPr>
                <w:rFonts w:ascii="Arial" w:hAnsi="Arial" w:cs="Arial"/>
                <w:sz w:val="20"/>
                <w:szCs w:val="20"/>
              </w:rPr>
              <w:t>haulout</w:t>
            </w:r>
            <w:proofErr w:type="spellEnd"/>
            <w:r w:rsidRPr="00E15685">
              <w:rPr>
                <w:rFonts w:ascii="Arial" w:hAnsi="Arial" w:cs="Arial"/>
                <w:sz w:val="20"/>
                <w:szCs w:val="20"/>
              </w:rPr>
              <w:t xml:space="preserve"> locations. Maintain 2,000-foot distance from individual animals or small groups on ice. Regardless of distance or group size, if walrus change behavior in response to a UAS, move the aircraft away, </w:t>
            </w:r>
            <w:r w:rsidRPr="00E15685">
              <w:rPr>
                <w:rFonts w:ascii="Arial" w:hAnsi="Arial" w:cs="Arial"/>
                <w:i/>
                <w:sz w:val="20"/>
                <w:szCs w:val="20"/>
              </w:rPr>
              <w:t>cease operations</w:t>
            </w:r>
            <w:r w:rsidRPr="00E15685">
              <w:rPr>
                <w:rFonts w:ascii="Arial" w:hAnsi="Arial" w:cs="Arial"/>
                <w:sz w:val="20"/>
                <w:szCs w:val="20"/>
              </w:rPr>
              <w:t>, and report these events to USFWS.</w:t>
            </w:r>
          </w:p>
        </w:tc>
        <w:tc>
          <w:tcPr>
            <w:tcW w:w="4097" w:type="dxa"/>
            <w:hideMark/>
          </w:tcPr>
          <w:p w14:paraId="07A1E679"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Coordinate with USFWS to understand incident-specific protection measures regarding UAS use. Do not fly within 0.5 mile (direction or altitude) of hauled-out walruses or known walrus haul-out locations. Maintain 2,000-foot distance from individual animals or small groups on ice. Regardless of distance or group size, if walrus change behavior in response to a UAS, move the aircraft away and report these events to USFWS.</w:t>
            </w:r>
          </w:p>
        </w:tc>
      </w:tr>
      <w:tr w:rsidR="00D727C0" w:rsidRPr="00E15685" w14:paraId="0C35CCC2" w14:textId="77777777" w:rsidTr="00427C04">
        <w:trPr>
          <w:trHeight w:val="1521"/>
        </w:trPr>
        <w:tc>
          <w:tcPr>
            <w:tcW w:w="1166" w:type="dxa"/>
            <w:tcBorders>
              <w:bottom w:val="single" w:sz="4" w:space="0" w:color="auto"/>
            </w:tcBorders>
            <w:hideMark/>
          </w:tcPr>
          <w:p w14:paraId="27227346"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Polar bears</w:t>
            </w:r>
          </w:p>
          <w:p w14:paraId="6FAD1905"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Sea otters</w:t>
            </w:r>
          </w:p>
        </w:tc>
        <w:tc>
          <w:tcPr>
            <w:tcW w:w="4097" w:type="dxa"/>
            <w:tcBorders>
              <w:bottom w:val="single" w:sz="4" w:space="0" w:color="auto"/>
            </w:tcBorders>
          </w:tcPr>
          <w:p w14:paraId="5EA5D7CA"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 xml:space="preserve">Maintain 1,500-foot distance. Greater distances from active polar bear dens may be required – coordinate with USFWS during exercise planning. If polar bears or sea otters change behavior in response to a UAS, move the aircraft away, </w:t>
            </w:r>
            <w:r w:rsidRPr="00E15685">
              <w:rPr>
                <w:rFonts w:ascii="Arial" w:hAnsi="Arial" w:cs="Arial"/>
                <w:i/>
                <w:sz w:val="20"/>
                <w:szCs w:val="20"/>
              </w:rPr>
              <w:t>cease operations,</w:t>
            </w:r>
            <w:r w:rsidRPr="00E15685">
              <w:rPr>
                <w:rFonts w:ascii="Arial" w:hAnsi="Arial" w:cs="Arial"/>
                <w:sz w:val="20"/>
                <w:szCs w:val="20"/>
              </w:rPr>
              <w:t xml:space="preserve"> and report these events to USFWS.  </w:t>
            </w:r>
          </w:p>
        </w:tc>
        <w:tc>
          <w:tcPr>
            <w:tcW w:w="4097" w:type="dxa"/>
            <w:tcBorders>
              <w:bottom w:val="single" w:sz="4" w:space="0" w:color="auto"/>
            </w:tcBorders>
            <w:hideMark/>
          </w:tcPr>
          <w:p w14:paraId="1B544DB5"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 xml:space="preserve">Coordinate with USFWS to understand incident-specific protection measures regarding UAS use. Maintain 1,500-foot distance; greater distances from active polar bear dens may be required. If polar bears or sea otters change behavior in response to a UAS, move the aircraft away and report these events to USFWS.  </w:t>
            </w:r>
          </w:p>
        </w:tc>
      </w:tr>
      <w:tr w:rsidR="00D727C0" w:rsidRPr="00E15685" w14:paraId="18B1AB74" w14:textId="77777777" w:rsidTr="00427C04">
        <w:trPr>
          <w:trHeight w:val="300"/>
        </w:trPr>
        <w:tc>
          <w:tcPr>
            <w:tcW w:w="1166" w:type="dxa"/>
            <w:tcBorders>
              <w:top w:val="single" w:sz="4" w:space="0" w:color="auto"/>
              <w:bottom w:val="single" w:sz="12" w:space="0" w:color="auto"/>
            </w:tcBorders>
            <w:hideMark/>
          </w:tcPr>
          <w:p w14:paraId="06FCE434"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Terrestrial mammals</w:t>
            </w:r>
          </w:p>
        </w:tc>
        <w:tc>
          <w:tcPr>
            <w:tcW w:w="4097" w:type="dxa"/>
            <w:tcBorders>
              <w:top w:val="single" w:sz="4" w:space="0" w:color="auto"/>
              <w:bottom w:val="single" w:sz="12" w:space="0" w:color="auto"/>
            </w:tcBorders>
          </w:tcPr>
          <w:p w14:paraId="2ECB5B6F"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If animals change behavior in response to a UAS, move the aircraft away and report these events to ADF&amp;G.</w:t>
            </w:r>
          </w:p>
        </w:tc>
        <w:tc>
          <w:tcPr>
            <w:tcW w:w="4097" w:type="dxa"/>
            <w:tcBorders>
              <w:top w:val="single" w:sz="4" w:space="0" w:color="auto"/>
              <w:bottom w:val="single" w:sz="12" w:space="0" w:color="auto"/>
            </w:tcBorders>
            <w:hideMark/>
          </w:tcPr>
          <w:p w14:paraId="4A7F822C" w14:textId="77777777" w:rsidR="00D727C0" w:rsidRPr="00E15685" w:rsidRDefault="00D727C0" w:rsidP="00427C04">
            <w:pPr>
              <w:pStyle w:val="BodyText"/>
              <w:tabs>
                <w:tab w:val="left" w:pos="1900"/>
              </w:tabs>
              <w:spacing w:line="247" w:lineRule="exact"/>
              <w:ind w:left="0"/>
              <w:rPr>
                <w:rFonts w:ascii="Arial" w:hAnsi="Arial" w:cs="Arial"/>
                <w:sz w:val="20"/>
                <w:szCs w:val="20"/>
              </w:rPr>
            </w:pPr>
            <w:r w:rsidRPr="00E15685">
              <w:rPr>
                <w:rFonts w:ascii="Arial" w:hAnsi="Arial" w:cs="Arial"/>
                <w:sz w:val="20"/>
                <w:szCs w:val="20"/>
              </w:rPr>
              <w:t>Same as exercises.</w:t>
            </w:r>
          </w:p>
        </w:tc>
      </w:tr>
    </w:tbl>
    <w:p w14:paraId="13ABB287" w14:textId="77777777" w:rsidR="00D727C0" w:rsidRPr="00B22723" w:rsidRDefault="00D727C0" w:rsidP="002E2CF6">
      <w:pPr>
        <w:rPr>
          <w:rFonts w:ascii="Arial" w:hAnsi="Arial" w:cs="Arial"/>
          <w:sz w:val="20"/>
          <w:szCs w:val="20"/>
        </w:rPr>
      </w:pPr>
    </w:p>
    <w:sectPr w:rsidR="00D727C0" w:rsidRPr="00B2272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F5D13" w14:textId="77777777" w:rsidR="00AC7653" w:rsidRDefault="00AC7653" w:rsidP="00B116EC">
      <w:pPr>
        <w:spacing w:after="0" w:line="240" w:lineRule="auto"/>
      </w:pPr>
      <w:r>
        <w:separator/>
      </w:r>
    </w:p>
  </w:endnote>
  <w:endnote w:type="continuationSeparator" w:id="0">
    <w:p w14:paraId="5AD052E5" w14:textId="77777777" w:rsidR="00AC7653" w:rsidRDefault="00AC7653" w:rsidP="00B1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70429" w14:textId="3ABA1141" w:rsidR="00B116EC" w:rsidRPr="003E551E" w:rsidRDefault="00363E14">
    <w:pPr>
      <w:pStyle w:val="Footer"/>
      <w:rPr>
        <w:sz w:val="16"/>
        <w:szCs w:val="16"/>
      </w:rPr>
    </w:pPr>
    <w:r w:rsidRPr="003E551E">
      <w:rPr>
        <w:rFonts w:ascii="Arial" w:hAnsi="Arial" w:cs="Arial"/>
        <w:sz w:val="16"/>
        <w:szCs w:val="16"/>
      </w:rPr>
      <w:t>Garron, J. (2019). Protocol for Using Unmanned Aircraft Systems (UAS) during an oil spill response or exercise. University of Alaska Fairbanks Geophysical Institute Report UAG-R 336, 6p.</w:t>
    </w:r>
    <w:r w:rsidR="00B76B1C" w:rsidRPr="003E551E">
      <w:rPr>
        <w:sz w:val="16"/>
        <w:szCs w:val="16"/>
      </w:rPr>
      <w:t xml:space="preserve"> </w:t>
    </w:r>
    <w:r w:rsidR="00B76B1C" w:rsidRPr="00297388">
      <w:rPr>
        <w:rFonts w:ascii="Arial" w:hAnsi="Arial" w:cs="Arial"/>
        <w:bCs/>
        <w:sz w:val="16"/>
        <w:szCs w:val="16"/>
        <w:shd w:val="clear" w:color="auto" w:fill="FFFFFF"/>
      </w:rPr>
      <w:t>doi.org</w:t>
    </w:r>
    <w:r w:rsidR="00297388">
      <w:rPr>
        <w:rFonts w:ascii="Arial" w:hAnsi="Arial" w:cs="Arial"/>
        <w:bCs/>
        <w:sz w:val="16"/>
        <w:szCs w:val="16"/>
        <w:shd w:val="clear" w:color="auto" w:fill="FFFFFF"/>
      </w:rPr>
      <w:t>/10.6084/m9.figshare.11788755.v2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FC4C9" w14:textId="77777777" w:rsidR="00AC7653" w:rsidRDefault="00AC7653" w:rsidP="00B116EC">
      <w:pPr>
        <w:spacing w:after="0" w:line="240" w:lineRule="auto"/>
      </w:pPr>
      <w:r>
        <w:separator/>
      </w:r>
    </w:p>
  </w:footnote>
  <w:footnote w:type="continuationSeparator" w:id="0">
    <w:p w14:paraId="6249D940" w14:textId="77777777" w:rsidR="00AC7653" w:rsidRDefault="00AC7653" w:rsidP="00B11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76199"/>
      <w:docPartObj>
        <w:docPartGallery w:val="Page Numbers (Top of Page)"/>
        <w:docPartUnique/>
      </w:docPartObj>
    </w:sdtPr>
    <w:sdtEndPr>
      <w:rPr>
        <w:noProof/>
      </w:rPr>
    </w:sdtEndPr>
    <w:sdtContent>
      <w:p w14:paraId="3E37B825" w14:textId="3C0C611D" w:rsidR="001806C8" w:rsidRDefault="001806C8">
        <w:pPr>
          <w:pStyle w:val="Header"/>
          <w:jc w:val="right"/>
        </w:pPr>
        <w:r>
          <w:fldChar w:fldCharType="begin"/>
        </w:r>
        <w:r>
          <w:instrText xml:space="preserve"> PAGE   \* MERGEFORMAT </w:instrText>
        </w:r>
        <w:r>
          <w:fldChar w:fldCharType="separate"/>
        </w:r>
        <w:r w:rsidR="00DD7021">
          <w:rPr>
            <w:noProof/>
          </w:rPr>
          <w:t>1</w:t>
        </w:r>
        <w:r>
          <w:rPr>
            <w:noProof/>
          </w:rPr>
          <w:fldChar w:fldCharType="end"/>
        </w:r>
      </w:p>
    </w:sdtContent>
  </w:sdt>
  <w:p w14:paraId="03B461CA" w14:textId="77777777" w:rsidR="001806C8" w:rsidRDefault="00180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AF"/>
    <w:multiLevelType w:val="hybridMultilevel"/>
    <w:tmpl w:val="DA966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B46C9"/>
    <w:multiLevelType w:val="hybridMultilevel"/>
    <w:tmpl w:val="C2D28E24"/>
    <w:lvl w:ilvl="0" w:tplc="04090001">
      <w:start w:val="1"/>
      <w:numFmt w:val="bullet"/>
      <w:lvlText w:val=""/>
      <w:lvlJc w:val="left"/>
      <w:pPr>
        <w:ind w:left="1800" w:hanging="360"/>
      </w:pPr>
      <w:rPr>
        <w:rFonts w:ascii="Symbol" w:hAnsi="Symbol"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0A02F5"/>
    <w:multiLevelType w:val="hybridMultilevel"/>
    <w:tmpl w:val="2E945394"/>
    <w:lvl w:ilvl="0" w:tplc="B90CB314">
      <w:start w:val="1"/>
      <w:numFmt w:val="decimal"/>
      <w:lvlText w:val="%1."/>
      <w:lvlJc w:val="left"/>
      <w:pPr>
        <w:ind w:left="820" w:hanging="360"/>
      </w:pPr>
      <w:rPr>
        <w:rFonts w:ascii="Arial" w:eastAsia="Arial" w:hAnsi="Arial" w:cs="Arial" w:hint="default"/>
        <w:spacing w:val="-1"/>
        <w:w w:val="99"/>
        <w:sz w:val="20"/>
        <w:szCs w:val="20"/>
        <w:lang w:val="en-US" w:eastAsia="en-US" w:bidi="en-US"/>
      </w:rPr>
    </w:lvl>
    <w:lvl w:ilvl="1" w:tplc="90A6B66A">
      <w:numFmt w:val="bullet"/>
      <w:lvlText w:val="•"/>
      <w:lvlJc w:val="left"/>
      <w:pPr>
        <w:ind w:left="1696" w:hanging="360"/>
      </w:pPr>
      <w:rPr>
        <w:rFonts w:hint="default"/>
        <w:lang w:val="en-US" w:eastAsia="en-US" w:bidi="en-US"/>
      </w:rPr>
    </w:lvl>
    <w:lvl w:ilvl="2" w:tplc="8EDE6D86">
      <w:numFmt w:val="bullet"/>
      <w:lvlText w:val="•"/>
      <w:lvlJc w:val="left"/>
      <w:pPr>
        <w:ind w:left="2572" w:hanging="360"/>
      </w:pPr>
      <w:rPr>
        <w:rFonts w:hint="default"/>
        <w:lang w:val="en-US" w:eastAsia="en-US" w:bidi="en-US"/>
      </w:rPr>
    </w:lvl>
    <w:lvl w:ilvl="3" w:tplc="36C470CE">
      <w:numFmt w:val="bullet"/>
      <w:lvlText w:val="•"/>
      <w:lvlJc w:val="left"/>
      <w:pPr>
        <w:ind w:left="3448" w:hanging="360"/>
      </w:pPr>
      <w:rPr>
        <w:rFonts w:hint="default"/>
        <w:lang w:val="en-US" w:eastAsia="en-US" w:bidi="en-US"/>
      </w:rPr>
    </w:lvl>
    <w:lvl w:ilvl="4" w:tplc="F196B648">
      <w:numFmt w:val="bullet"/>
      <w:lvlText w:val="•"/>
      <w:lvlJc w:val="left"/>
      <w:pPr>
        <w:ind w:left="4324" w:hanging="360"/>
      </w:pPr>
      <w:rPr>
        <w:rFonts w:hint="default"/>
        <w:lang w:val="en-US" w:eastAsia="en-US" w:bidi="en-US"/>
      </w:rPr>
    </w:lvl>
    <w:lvl w:ilvl="5" w:tplc="8E3CFD2E">
      <w:numFmt w:val="bullet"/>
      <w:lvlText w:val="•"/>
      <w:lvlJc w:val="left"/>
      <w:pPr>
        <w:ind w:left="5200" w:hanging="360"/>
      </w:pPr>
      <w:rPr>
        <w:rFonts w:hint="default"/>
        <w:lang w:val="en-US" w:eastAsia="en-US" w:bidi="en-US"/>
      </w:rPr>
    </w:lvl>
    <w:lvl w:ilvl="6" w:tplc="51EEB114">
      <w:numFmt w:val="bullet"/>
      <w:lvlText w:val="•"/>
      <w:lvlJc w:val="left"/>
      <w:pPr>
        <w:ind w:left="6076" w:hanging="360"/>
      </w:pPr>
      <w:rPr>
        <w:rFonts w:hint="default"/>
        <w:lang w:val="en-US" w:eastAsia="en-US" w:bidi="en-US"/>
      </w:rPr>
    </w:lvl>
    <w:lvl w:ilvl="7" w:tplc="DA6036BC">
      <w:numFmt w:val="bullet"/>
      <w:lvlText w:val="•"/>
      <w:lvlJc w:val="left"/>
      <w:pPr>
        <w:ind w:left="6952" w:hanging="360"/>
      </w:pPr>
      <w:rPr>
        <w:rFonts w:hint="default"/>
        <w:lang w:val="en-US" w:eastAsia="en-US" w:bidi="en-US"/>
      </w:rPr>
    </w:lvl>
    <w:lvl w:ilvl="8" w:tplc="4B509A66">
      <w:numFmt w:val="bullet"/>
      <w:lvlText w:val="•"/>
      <w:lvlJc w:val="left"/>
      <w:pPr>
        <w:ind w:left="7828" w:hanging="360"/>
      </w:pPr>
      <w:rPr>
        <w:rFonts w:hint="default"/>
        <w:lang w:val="en-US" w:eastAsia="en-US" w:bidi="en-US"/>
      </w:rPr>
    </w:lvl>
  </w:abstractNum>
  <w:abstractNum w:abstractNumId="3" w15:restartNumberingAfterBreak="0">
    <w:nsid w:val="12724C2C"/>
    <w:multiLevelType w:val="multilevel"/>
    <w:tmpl w:val="5C3A8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931EE"/>
    <w:multiLevelType w:val="hybridMultilevel"/>
    <w:tmpl w:val="57D2888E"/>
    <w:lvl w:ilvl="0" w:tplc="04090001">
      <w:start w:val="1"/>
      <w:numFmt w:val="bullet"/>
      <w:lvlText w:val=""/>
      <w:lvlJc w:val="left"/>
      <w:pPr>
        <w:ind w:left="1063" w:hanging="360"/>
      </w:pPr>
      <w:rPr>
        <w:rFonts w:ascii="Symbol" w:hAnsi="Symbol" w:hint="default"/>
      </w:rPr>
    </w:lvl>
    <w:lvl w:ilvl="1" w:tplc="04090019">
      <w:start w:val="1"/>
      <w:numFmt w:val="lowerLetter"/>
      <w:lvlText w:val="%2."/>
      <w:lvlJc w:val="left"/>
      <w:pPr>
        <w:ind w:left="1783" w:hanging="360"/>
      </w:pPr>
    </w:lvl>
    <w:lvl w:ilvl="2" w:tplc="0409001B">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5" w15:restartNumberingAfterBreak="0">
    <w:nsid w:val="1C94195A"/>
    <w:multiLevelType w:val="hybridMultilevel"/>
    <w:tmpl w:val="2222F24E"/>
    <w:lvl w:ilvl="0" w:tplc="E1FE5A0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52628"/>
    <w:multiLevelType w:val="hybridMultilevel"/>
    <w:tmpl w:val="258007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33950"/>
    <w:multiLevelType w:val="multilevel"/>
    <w:tmpl w:val="5C3A8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761D47"/>
    <w:multiLevelType w:val="hybridMultilevel"/>
    <w:tmpl w:val="E3969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E56B2"/>
    <w:multiLevelType w:val="hybridMultilevel"/>
    <w:tmpl w:val="903E3AAC"/>
    <w:lvl w:ilvl="0" w:tplc="3788CE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734A5"/>
    <w:multiLevelType w:val="hybridMultilevel"/>
    <w:tmpl w:val="B8F66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0B0C02"/>
    <w:multiLevelType w:val="hybridMultilevel"/>
    <w:tmpl w:val="C54C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8477C"/>
    <w:multiLevelType w:val="hybridMultilevel"/>
    <w:tmpl w:val="33DE1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31C73"/>
    <w:multiLevelType w:val="hybridMultilevel"/>
    <w:tmpl w:val="391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B0602"/>
    <w:multiLevelType w:val="hybridMultilevel"/>
    <w:tmpl w:val="221AA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6155C"/>
    <w:multiLevelType w:val="hybridMultilevel"/>
    <w:tmpl w:val="74068E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66635"/>
    <w:multiLevelType w:val="hybridMultilevel"/>
    <w:tmpl w:val="76F4D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2586E"/>
    <w:multiLevelType w:val="hybridMultilevel"/>
    <w:tmpl w:val="99922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B6ED4"/>
    <w:multiLevelType w:val="hybridMultilevel"/>
    <w:tmpl w:val="3AC63780"/>
    <w:lvl w:ilvl="0" w:tplc="85D22A2A">
      <w:numFmt w:val="bullet"/>
      <w:lvlText w:val=""/>
      <w:lvlJc w:val="left"/>
      <w:pPr>
        <w:ind w:left="460" w:hanging="416"/>
      </w:pPr>
      <w:rPr>
        <w:rFonts w:ascii="Symbol" w:eastAsia="Symbol" w:hAnsi="Symbol" w:cs="Symbol" w:hint="default"/>
        <w:w w:val="99"/>
        <w:sz w:val="20"/>
        <w:szCs w:val="20"/>
        <w:lang w:val="en-US" w:eastAsia="en-US" w:bidi="en-US"/>
      </w:rPr>
    </w:lvl>
    <w:lvl w:ilvl="1" w:tplc="D332DC50">
      <w:numFmt w:val="bullet"/>
      <w:lvlText w:val="o"/>
      <w:lvlJc w:val="left"/>
      <w:pPr>
        <w:ind w:left="1180" w:hanging="360"/>
      </w:pPr>
      <w:rPr>
        <w:rFonts w:ascii="Courier New" w:eastAsia="Courier New" w:hAnsi="Courier New" w:cs="Courier New" w:hint="default"/>
        <w:w w:val="99"/>
        <w:sz w:val="20"/>
        <w:szCs w:val="20"/>
        <w:lang w:val="en-US" w:eastAsia="en-US" w:bidi="en-US"/>
      </w:rPr>
    </w:lvl>
    <w:lvl w:ilvl="2" w:tplc="6B4A71C6">
      <w:numFmt w:val="bullet"/>
      <w:lvlText w:val="•"/>
      <w:lvlJc w:val="left"/>
      <w:pPr>
        <w:ind w:left="2113" w:hanging="360"/>
      </w:pPr>
      <w:rPr>
        <w:rFonts w:hint="default"/>
        <w:lang w:val="en-US" w:eastAsia="en-US" w:bidi="en-US"/>
      </w:rPr>
    </w:lvl>
    <w:lvl w:ilvl="3" w:tplc="1AC445A8">
      <w:numFmt w:val="bullet"/>
      <w:lvlText w:val="•"/>
      <w:lvlJc w:val="left"/>
      <w:pPr>
        <w:ind w:left="3046" w:hanging="360"/>
      </w:pPr>
      <w:rPr>
        <w:rFonts w:hint="default"/>
        <w:lang w:val="en-US" w:eastAsia="en-US" w:bidi="en-US"/>
      </w:rPr>
    </w:lvl>
    <w:lvl w:ilvl="4" w:tplc="D136B57C">
      <w:numFmt w:val="bullet"/>
      <w:lvlText w:val="•"/>
      <w:lvlJc w:val="left"/>
      <w:pPr>
        <w:ind w:left="3980" w:hanging="360"/>
      </w:pPr>
      <w:rPr>
        <w:rFonts w:hint="default"/>
        <w:lang w:val="en-US" w:eastAsia="en-US" w:bidi="en-US"/>
      </w:rPr>
    </w:lvl>
    <w:lvl w:ilvl="5" w:tplc="E9946682">
      <w:numFmt w:val="bullet"/>
      <w:lvlText w:val="•"/>
      <w:lvlJc w:val="left"/>
      <w:pPr>
        <w:ind w:left="4913" w:hanging="360"/>
      </w:pPr>
      <w:rPr>
        <w:rFonts w:hint="default"/>
        <w:lang w:val="en-US" w:eastAsia="en-US" w:bidi="en-US"/>
      </w:rPr>
    </w:lvl>
    <w:lvl w:ilvl="6" w:tplc="087614F0">
      <w:numFmt w:val="bullet"/>
      <w:lvlText w:val="•"/>
      <w:lvlJc w:val="left"/>
      <w:pPr>
        <w:ind w:left="5846" w:hanging="360"/>
      </w:pPr>
      <w:rPr>
        <w:rFonts w:hint="default"/>
        <w:lang w:val="en-US" w:eastAsia="en-US" w:bidi="en-US"/>
      </w:rPr>
    </w:lvl>
    <w:lvl w:ilvl="7" w:tplc="80C22A14">
      <w:numFmt w:val="bullet"/>
      <w:lvlText w:val="•"/>
      <w:lvlJc w:val="left"/>
      <w:pPr>
        <w:ind w:left="6780" w:hanging="360"/>
      </w:pPr>
      <w:rPr>
        <w:rFonts w:hint="default"/>
        <w:lang w:val="en-US" w:eastAsia="en-US" w:bidi="en-US"/>
      </w:rPr>
    </w:lvl>
    <w:lvl w:ilvl="8" w:tplc="C026025A">
      <w:numFmt w:val="bullet"/>
      <w:lvlText w:val="•"/>
      <w:lvlJc w:val="left"/>
      <w:pPr>
        <w:ind w:left="7713" w:hanging="360"/>
      </w:pPr>
      <w:rPr>
        <w:rFonts w:hint="default"/>
        <w:lang w:val="en-US" w:eastAsia="en-US" w:bidi="en-US"/>
      </w:rPr>
    </w:lvl>
  </w:abstractNum>
  <w:abstractNum w:abstractNumId="19" w15:restartNumberingAfterBreak="0">
    <w:nsid w:val="4EBC559D"/>
    <w:multiLevelType w:val="hybridMultilevel"/>
    <w:tmpl w:val="81C60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96BAD"/>
    <w:multiLevelType w:val="hybridMultilevel"/>
    <w:tmpl w:val="20A01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22C8B"/>
    <w:multiLevelType w:val="hybridMultilevel"/>
    <w:tmpl w:val="12F46C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C5EAA"/>
    <w:multiLevelType w:val="hybridMultilevel"/>
    <w:tmpl w:val="F810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60D1C"/>
    <w:multiLevelType w:val="hybridMultilevel"/>
    <w:tmpl w:val="1D024332"/>
    <w:lvl w:ilvl="0" w:tplc="04090001">
      <w:start w:val="1"/>
      <w:numFmt w:val="bullet"/>
      <w:lvlText w:val=""/>
      <w:lvlJc w:val="left"/>
      <w:pPr>
        <w:ind w:left="1440" w:hanging="360"/>
      </w:pPr>
      <w:rPr>
        <w:rFonts w:ascii="Symbol" w:hAnsi="Symbol"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4D0CDF"/>
    <w:multiLevelType w:val="hybridMultilevel"/>
    <w:tmpl w:val="1666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F08D0"/>
    <w:multiLevelType w:val="multilevel"/>
    <w:tmpl w:val="A3E4E832"/>
    <w:lvl w:ilvl="0">
      <w:start w:val="4"/>
      <w:numFmt w:val="decimal"/>
      <w:lvlText w:val="%1"/>
      <w:lvlJc w:val="left"/>
      <w:pPr>
        <w:ind w:left="572" w:hanging="461"/>
      </w:pPr>
      <w:rPr>
        <w:rFonts w:hint="default"/>
      </w:rPr>
    </w:lvl>
    <w:lvl w:ilvl="1">
      <w:start w:val="2"/>
      <w:numFmt w:val="decimal"/>
      <w:lvlText w:val="%1.%2."/>
      <w:lvlJc w:val="left"/>
      <w:pPr>
        <w:ind w:left="572" w:hanging="461"/>
      </w:pPr>
      <w:rPr>
        <w:rFonts w:ascii="Times New Roman" w:eastAsia="Times New Roman" w:hAnsi="Times New Roman" w:cs="Times New Roman" w:hint="default"/>
        <w:b/>
        <w:bCs/>
        <w:w w:val="99"/>
        <w:sz w:val="26"/>
        <w:szCs w:val="26"/>
      </w:rPr>
    </w:lvl>
    <w:lvl w:ilvl="2">
      <w:numFmt w:val="bullet"/>
      <w:lvlText w:val=""/>
      <w:lvlJc w:val="left"/>
      <w:pPr>
        <w:ind w:left="831" w:hanging="360"/>
      </w:pPr>
      <w:rPr>
        <w:rFonts w:ascii="Symbol" w:eastAsia="Symbol" w:hAnsi="Symbol" w:cs="Symbol" w:hint="default"/>
        <w:w w:val="100"/>
        <w:sz w:val="22"/>
        <w:szCs w:val="22"/>
      </w:rPr>
    </w:lvl>
    <w:lvl w:ilvl="3">
      <w:numFmt w:val="bullet"/>
      <w:lvlText w:val="•"/>
      <w:lvlJc w:val="left"/>
      <w:pPr>
        <w:ind w:left="2782" w:hanging="360"/>
      </w:pPr>
      <w:rPr>
        <w:rFonts w:hint="default"/>
      </w:rPr>
    </w:lvl>
    <w:lvl w:ilvl="4">
      <w:numFmt w:val="bullet"/>
      <w:lvlText w:val="•"/>
      <w:lvlJc w:val="left"/>
      <w:pPr>
        <w:ind w:left="3753" w:hanging="360"/>
      </w:pPr>
      <w:rPr>
        <w:rFonts w:hint="default"/>
      </w:rPr>
    </w:lvl>
    <w:lvl w:ilvl="5">
      <w:numFmt w:val="bullet"/>
      <w:lvlText w:val="•"/>
      <w:lvlJc w:val="left"/>
      <w:pPr>
        <w:ind w:left="4724" w:hanging="360"/>
      </w:pPr>
      <w:rPr>
        <w:rFonts w:hint="default"/>
      </w:rPr>
    </w:lvl>
    <w:lvl w:ilvl="6">
      <w:numFmt w:val="bullet"/>
      <w:lvlText w:val="•"/>
      <w:lvlJc w:val="left"/>
      <w:pPr>
        <w:ind w:left="5695" w:hanging="360"/>
      </w:pPr>
      <w:rPr>
        <w:rFonts w:hint="default"/>
      </w:rPr>
    </w:lvl>
    <w:lvl w:ilvl="7">
      <w:numFmt w:val="bullet"/>
      <w:lvlText w:val="•"/>
      <w:lvlJc w:val="left"/>
      <w:pPr>
        <w:ind w:left="6666" w:hanging="360"/>
      </w:pPr>
      <w:rPr>
        <w:rFonts w:hint="default"/>
      </w:rPr>
    </w:lvl>
    <w:lvl w:ilvl="8">
      <w:numFmt w:val="bullet"/>
      <w:lvlText w:val="•"/>
      <w:lvlJc w:val="left"/>
      <w:pPr>
        <w:ind w:left="7637" w:hanging="360"/>
      </w:pPr>
      <w:rPr>
        <w:rFonts w:hint="default"/>
      </w:rPr>
    </w:lvl>
  </w:abstractNum>
  <w:abstractNum w:abstractNumId="26" w15:restartNumberingAfterBreak="0">
    <w:nsid w:val="6F142CB8"/>
    <w:multiLevelType w:val="hybridMultilevel"/>
    <w:tmpl w:val="CB528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43DE9"/>
    <w:multiLevelType w:val="hybridMultilevel"/>
    <w:tmpl w:val="B12211F8"/>
    <w:lvl w:ilvl="0" w:tplc="E1FE5A0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80487"/>
    <w:multiLevelType w:val="hybridMultilevel"/>
    <w:tmpl w:val="B3B0E3BA"/>
    <w:lvl w:ilvl="0" w:tplc="DDF2513C">
      <w:numFmt w:val="bullet"/>
      <w:lvlText w:val=""/>
      <w:lvlJc w:val="left"/>
      <w:pPr>
        <w:ind w:left="831" w:hanging="360"/>
      </w:pPr>
      <w:rPr>
        <w:rFonts w:ascii="Symbol" w:eastAsia="Symbol" w:hAnsi="Symbol" w:cs="Symbol" w:hint="default"/>
        <w:w w:val="100"/>
        <w:sz w:val="22"/>
        <w:szCs w:val="22"/>
      </w:rPr>
    </w:lvl>
    <w:lvl w:ilvl="1" w:tplc="E4C04824">
      <w:numFmt w:val="bullet"/>
      <w:lvlText w:val="•"/>
      <w:lvlJc w:val="left"/>
      <w:pPr>
        <w:ind w:left="1714" w:hanging="360"/>
      </w:pPr>
      <w:rPr>
        <w:rFonts w:hint="default"/>
      </w:rPr>
    </w:lvl>
    <w:lvl w:ilvl="2" w:tplc="F41671EA">
      <w:numFmt w:val="bullet"/>
      <w:lvlText w:val="•"/>
      <w:lvlJc w:val="left"/>
      <w:pPr>
        <w:ind w:left="2588" w:hanging="360"/>
      </w:pPr>
      <w:rPr>
        <w:rFonts w:hint="default"/>
      </w:rPr>
    </w:lvl>
    <w:lvl w:ilvl="3" w:tplc="88022728">
      <w:numFmt w:val="bullet"/>
      <w:lvlText w:val="•"/>
      <w:lvlJc w:val="left"/>
      <w:pPr>
        <w:ind w:left="3462" w:hanging="360"/>
      </w:pPr>
      <w:rPr>
        <w:rFonts w:hint="default"/>
      </w:rPr>
    </w:lvl>
    <w:lvl w:ilvl="4" w:tplc="8398F782">
      <w:numFmt w:val="bullet"/>
      <w:lvlText w:val="•"/>
      <w:lvlJc w:val="left"/>
      <w:pPr>
        <w:ind w:left="4336" w:hanging="360"/>
      </w:pPr>
      <w:rPr>
        <w:rFonts w:hint="default"/>
      </w:rPr>
    </w:lvl>
    <w:lvl w:ilvl="5" w:tplc="D5D02C68">
      <w:numFmt w:val="bullet"/>
      <w:lvlText w:val="•"/>
      <w:lvlJc w:val="left"/>
      <w:pPr>
        <w:ind w:left="5210" w:hanging="360"/>
      </w:pPr>
      <w:rPr>
        <w:rFonts w:hint="default"/>
      </w:rPr>
    </w:lvl>
    <w:lvl w:ilvl="6" w:tplc="E264CC8E">
      <w:numFmt w:val="bullet"/>
      <w:lvlText w:val="•"/>
      <w:lvlJc w:val="left"/>
      <w:pPr>
        <w:ind w:left="6084" w:hanging="360"/>
      </w:pPr>
      <w:rPr>
        <w:rFonts w:hint="default"/>
      </w:rPr>
    </w:lvl>
    <w:lvl w:ilvl="7" w:tplc="E0E8E578">
      <w:numFmt w:val="bullet"/>
      <w:lvlText w:val="•"/>
      <w:lvlJc w:val="left"/>
      <w:pPr>
        <w:ind w:left="6958" w:hanging="360"/>
      </w:pPr>
      <w:rPr>
        <w:rFonts w:hint="default"/>
      </w:rPr>
    </w:lvl>
    <w:lvl w:ilvl="8" w:tplc="C73E1EA0">
      <w:numFmt w:val="bullet"/>
      <w:lvlText w:val="•"/>
      <w:lvlJc w:val="left"/>
      <w:pPr>
        <w:ind w:left="7832" w:hanging="360"/>
      </w:pPr>
      <w:rPr>
        <w:rFonts w:hint="default"/>
      </w:rPr>
    </w:lvl>
  </w:abstractNum>
  <w:abstractNum w:abstractNumId="29" w15:restartNumberingAfterBreak="0">
    <w:nsid w:val="73026F50"/>
    <w:multiLevelType w:val="hybridMultilevel"/>
    <w:tmpl w:val="5DE46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D5CCD"/>
    <w:multiLevelType w:val="hybridMultilevel"/>
    <w:tmpl w:val="F4F62C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0260A3"/>
    <w:multiLevelType w:val="hybridMultilevel"/>
    <w:tmpl w:val="3C2CB2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9"/>
  </w:num>
  <w:num w:numId="3">
    <w:abstractNumId w:val="25"/>
  </w:num>
  <w:num w:numId="4">
    <w:abstractNumId w:val="28"/>
  </w:num>
  <w:num w:numId="5">
    <w:abstractNumId w:val="30"/>
  </w:num>
  <w:num w:numId="6">
    <w:abstractNumId w:val="15"/>
  </w:num>
  <w:num w:numId="7">
    <w:abstractNumId w:val="10"/>
  </w:num>
  <w:num w:numId="8">
    <w:abstractNumId w:val="11"/>
  </w:num>
  <w:num w:numId="9">
    <w:abstractNumId w:val="9"/>
  </w:num>
  <w:num w:numId="10">
    <w:abstractNumId w:val="6"/>
  </w:num>
  <w:num w:numId="11">
    <w:abstractNumId w:val="7"/>
  </w:num>
  <w:num w:numId="12">
    <w:abstractNumId w:val="22"/>
  </w:num>
  <w:num w:numId="13">
    <w:abstractNumId w:val="5"/>
  </w:num>
  <w:num w:numId="14">
    <w:abstractNumId w:val="20"/>
  </w:num>
  <w:num w:numId="15">
    <w:abstractNumId w:val="8"/>
  </w:num>
  <w:num w:numId="16">
    <w:abstractNumId w:val="17"/>
  </w:num>
  <w:num w:numId="17">
    <w:abstractNumId w:val="3"/>
  </w:num>
  <w:num w:numId="18">
    <w:abstractNumId w:val="29"/>
  </w:num>
  <w:num w:numId="19">
    <w:abstractNumId w:val="16"/>
  </w:num>
  <w:num w:numId="20">
    <w:abstractNumId w:val="31"/>
  </w:num>
  <w:num w:numId="21">
    <w:abstractNumId w:val="14"/>
  </w:num>
  <w:num w:numId="22">
    <w:abstractNumId w:val="12"/>
  </w:num>
  <w:num w:numId="23">
    <w:abstractNumId w:val="13"/>
  </w:num>
  <w:num w:numId="24">
    <w:abstractNumId w:val="24"/>
  </w:num>
  <w:num w:numId="25">
    <w:abstractNumId w:val="4"/>
  </w:num>
  <w:num w:numId="26">
    <w:abstractNumId w:val="23"/>
  </w:num>
  <w:num w:numId="27">
    <w:abstractNumId w:val="1"/>
  </w:num>
  <w:num w:numId="28">
    <w:abstractNumId w:val="0"/>
  </w:num>
  <w:num w:numId="29">
    <w:abstractNumId w:val="27"/>
  </w:num>
  <w:num w:numId="30">
    <w:abstractNumId w:val="18"/>
  </w:num>
  <w:num w:numId="31">
    <w:abstractNumId w:val="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15b56c9e-5e37-44ff-9d88-a07175b99ca9"/>
  </w:docVars>
  <w:rsids>
    <w:rsidRoot w:val="00B116EC"/>
    <w:rsid w:val="00012D4F"/>
    <w:rsid w:val="000143A5"/>
    <w:rsid w:val="0001472B"/>
    <w:rsid w:val="000149A1"/>
    <w:rsid w:val="00022707"/>
    <w:rsid w:val="00032167"/>
    <w:rsid w:val="0003647A"/>
    <w:rsid w:val="00042FB3"/>
    <w:rsid w:val="000433FB"/>
    <w:rsid w:val="000549A7"/>
    <w:rsid w:val="000671BD"/>
    <w:rsid w:val="00072466"/>
    <w:rsid w:val="00076D13"/>
    <w:rsid w:val="0008677B"/>
    <w:rsid w:val="00087D03"/>
    <w:rsid w:val="0009427A"/>
    <w:rsid w:val="000A3FAD"/>
    <w:rsid w:val="000A4E66"/>
    <w:rsid w:val="000A6CEA"/>
    <w:rsid w:val="000B0E04"/>
    <w:rsid w:val="000B2963"/>
    <w:rsid w:val="000C23F5"/>
    <w:rsid w:val="000C4BC9"/>
    <w:rsid w:val="000C5EC0"/>
    <w:rsid w:val="000C70B0"/>
    <w:rsid w:val="000D1577"/>
    <w:rsid w:val="000D1635"/>
    <w:rsid w:val="000D5282"/>
    <w:rsid w:val="000E3343"/>
    <w:rsid w:val="000F2513"/>
    <w:rsid w:val="000F5304"/>
    <w:rsid w:val="000F63AB"/>
    <w:rsid w:val="00111939"/>
    <w:rsid w:val="00112BB0"/>
    <w:rsid w:val="00113500"/>
    <w:rsid w:val="00113DF0"/>
    <w:rsid w:val="00114748"/>
    <w:rsid w:val="0011575D"/>
    <w:rsid w:val="00116569"/>
    <w:rsid w:val="001415E7"/>
    <w:rsid w:val="001554BC"/>
    <w:rsid w:val="00167A0C"/>
    <w:rsid w:val="00171CB2"/>
    <w:rsid w:val="001806C8"/>
    <w:rsid w:val="00180773"/>
    <w:rsid w:val="00180AC1"/>
    <w:rsid w:val="00180AF3"/>
    <w:rsid w:val="0018411B"/>
    <w:rsid w:val="00185F5E"/>
    <w:rsid w:val="001872BB"/>
    <w:rsid w:val="001907AA"/>
    <w:rsid w:val="00193F87"/>
    <w:rsid w:val="001A53A6"/>
    <w:rsid w:val="001A59A9"/>
    <w:rsid w:val="001B38BD"/>
    <w:rsid w:val="001B3987"/>
    <w:rsid w:val="001C261A"/>
    <w:rsid w:val="001C3DF9"/>
    <w:rsid w:val="001D1344"/>
    <w:rsid w:val="001D3826"/>
    <w:rsid w:val="001D3D5E"/>
    <w:rsid w:val="001F024B"/>
    <w:rsid w:val="001F0784"/>
    <w:rsid w:val="001F1F3D"/>
    <w:rsid w:val="001F2D35"/>
    <w:rsid w:val="00211809"/>
    <w:rsid w:val="002154A1"/>
    <w:rsid w:val="00221B15"/>
    <w:rsid w:val="00225249"/>
    <w:rsid w:val="00227142"/>
    <w:rsid w:val="0023026D"/>
    <w:rsid w:val="002312C1"/>
    <w:rsid w:val="0023154B"/>
    <w:rsid w:val="00233078"/>
    <w:rsid w:val="0023632C"/>
    <w:rsid w:val="002378B5"/>
    <w:rsid w:val="002403C6"/>
    <w:rsid w:val="00242B5A"/>
    <w:rsid w:val="00244428"/>
    <w:rsid w:val="00250532"/>
    <w:rsid w:val="0026063C"/>
    <w:rsid w:val="00260E22"/>
    <w:rsid w:val="002620FA"/>
    <w:rsid w:val="002675E5"/>
    <w:rsid w:val="00270091"/>
    <w:rsid w:val="002720E5"/>
    <w:rsid w:val="00274C7C"/>
    <w:rsid w:val="00277D11"/>
    <w:rsid w:val="002825F0"/>
    <w:rsid w:val="00285961"/>
    <w:rsid w:val="00287DEC"/>
    <w:rsid w:val="00293274"/>
    <w:rsid w:val="00297388"/>
    <w:rsid w:val="00297894"/>
    <w:rsid w:val="002A1D9B"/>
    <w:rsid w:val="002A340B"/>
    <w:rsid w:val="002A502B"/>
    <w:rsid w:val="002B1C26"/>
    <w:rsid w:val="002B1E79"/>
    <w:rsid w:val="002B40FE"/>
    <w:rsid w:val="002B67B5"/>
    <w:rsid w:val="002B69A3"/>
    <w:rsid w:val="002C42C4"/>
    <w:rsid w:val="002C53E1"/>
    <w:rsid w:val="002C62BE"/>
    <w:rsid w:val="002D292F"/>
    <w:rsid w:val="002D4B1D"/>
    <w:rsid w:val="002D5C2E"/>
    <w:rsid w:val="002E0B5B"/>
    <w:rsid w:val="002E2CF6"/>
    <w:rsid w:val="002E6402"/>
    <w:rsid w:val="002E759D"/>
    <w:rsid w:val="00304E4C"/>
    <w:rsid w:val="0030665E"/>
    <w:rsid w:val="00307E14"/>
    <w:rsid w:val="00311F5E"/>
    <w:rsid w:val="0031620D"/>
    <w:rsid w:val="003257C8"/>
    <w:rsid w:val="003265A5"/>
    <w:rsid w:val="00327289"/>
    <w:rsid w:val="00334692"/>
    <w:rsid w:val="00337863"/>
    <w:rsid w:val="00342804"/>
    <w:rsid w:val="00343483"/>
    <w:rsid w:val="00343790"/>
    <w:rsid w:val="00351226"/>
    <w:rsid w:val="00354556"/>
    <w:rsid w:val="00355924"/>
    <w:rsid w:val="00356A0B"/>
    <w:rsid w:val="0035732A"/>
    <w:rsid w:val="00361445"/>
    <w:rsid w:val="00361DBB"/>
    <w:rsid w:val="0036355E"/>
    <w:rsid w:val="00363E14"/>
    <w:rsid w:val="0036534D"/>
    <w:rsid w:val="00365762"/>
    <w:rsid w:val="003657D9"/>
    <w:rsid w:val="00365B7E"/>
    <w:rsid w:val="00366566"/>
    <w:rsid w:val="003719DD"/>
    <w:rsid w:val="00372111"/>
    <w:rsid w:val="00374607"/>
    <w:rsid w:val="00375CB8"/>
    <w:rsid w:val="003761AB"/>
    <w:rsid w:val="00381016"/>
    <w:rsid w:val="00382CCF"/>
    <w:rsid w:val="00382EF3"/>
    <w:rsid w:val="00386C72"/>
    <w:rsid w:val="00390F52"/>
    <w:rsid w:val="003915A0"/>
    <w:rsid w:val="00395174"/>
    <w:rsid w:val="003971A3"/>
    <w:rsid w:val="003A29CB"/>
    <w:rsid w:val="003A572E"/>
    <w:rsid w:val="003A6C42"/>
    <w:rsid w:val="003B0800"/>
    <w:rsid w:val="003B541C"/>
    <w:rsid w:val="003C2841"/>
    <w:rsid w:val="003C3FDF"/>
    <w:rsid w:val="003C40F8"/>
    <w:rsid w:val="003C4EE3"/>
    <w:rsid w:val="003C7094"/>
    <w:rsid w:val="003E551E"/>
    <w:rsid w:val="003E58C5"/>
    <w:rsid w:val="004055A8"/>
    <w:rsid w:val="00407160"/>
    <w:rsid w:val="00407652"/>
    <w:rsid w:val="00407BE4"/>
    <w:rsid w:val="00424DFE"/>
    <w:rsid w:val="00426C29"/>
    <w:rsid w:val="0042753A"/>
    <w:rsid w:val="00427F76"/>
    <w:rsid w:val="004318F3"/>
    <w:rsid w:val="00432D76"/>
    <w:rsid w:val="00434C07"/>
    <w:rsid w:val="00447D69"/>
    <w:rsid w:val="00452ECE"/>
    <w:rsid w:val="004542B4"/>
    <w:rsid w:val="004547A0"/>
    <w:rsid w:val="00457E22"/>
    <w:rsid w:val="00463065"/>
    <w:rsid w:val="00464AE6"/>
    <w:rsid w:val="0046524C"/>
    <w:rsid w:val="00470192"/>
    <w:rsid w:val="004702A1"/>
    <w:rsid w:val="00474A93"/>
    <w:rsid w:val="00474B59"/>
    <w:rsid w:val="00476835"/>
    <w:rsid w:val="004770FA"/>
    <w:rsid w:val="00480090"/>
    <w:rsid w:val="00480B2E"/>
    <w:rsid w:val="004818D3"/>
    <w:rsid w:val="004857E4"/>
    <w:rsid w:val="00485972"/>
    <w:rsid w:val="0048775C"/>
    <w:rsid w:val="004974F0"/>
    <w:rsid w:val="0049763A"/>
    <w:rsid w:val="004B499A"/>
    <w:rsid w:val="004B5AEF"/>
    <w:rsid w:val="004B6416"/>
    <w:rsid w:val="004C1A94"/>
    <w:rsid w:val="004D4B37"/>
    <w:rsid w:val="004D64BD"/>
    <w:rsid w:val="004E0507"/>
    <w:rsid w:val="004E5B60"/>
    <w:rsid w:val="004F4360"/>
    <w:rsid w:val="004F4474"/>
    <w:rsid w:val="004F5354"/>
    <w:rsid w:val="005008A3"/>
    <w:rsid w:val="005009E7"/>
    <w:rsid w:val="005073C1"/>
    <w:rsid w:val="00515715"/>
    <w:rsid w:val="00535547"/>
    <w:rsid w:val="005427B7"/>
    <w:rsid w:val="0054659D"/>
    <w:rsid w:val="0055274C"/>
    <w:rsid w:val="00554BE2"/>
    <w:rsid w:val="00560068"/>
    <w:rsid w:val="00561B9E"/>
    <w:rsid w:val="005621EE"/>
    <w:rsid w:val="0056652E"/>
    <w:rsid w:val="005707A2"/>
    <w:rsid w:val="00576449"/>
    <w:rsid w:val="00576C32"/>
    <w:rsid w:val="00584916"/>
    <w:rsid w:val="00587B8E"/>
    <w:rsid w:val="005A257F"/>
    <w:rsid w:val="005A5B31"/>
    <w:rsid w:val="005A6D3D"/>
    <w:rsid w:val="005A775A"/>
    <w:rsid w:val="005B642C"/>
    <w:rsid w:val="005B7362"/>
    <w:rsid w:val="005C3002"/>
    <w:rsid w:val="005D12C9"/>
    <w:rsid w:val="005D1450"/>
    <w:rsid w:val="005D640C"/>
    <w:rsid w:val="005E483C"/>
    <w:rsid w:val="005E7867"/>
    <w:rsid w:val="00602B28"/>
    <w:rsid w:val="006118D3"/>
    <w:rsid w:val="00612B36"/>
    <w:rsid w:val="00614F09"/>
    <w:rsid w:val="0062108B"/>
    <w:rsid w:val="00621EFA"/>
    <w:rsid w:val="00626391"/>
    <w:rsid w:val="006306F5"/>
    <w:rsid w:val="00631443"/>
    <w:rsid w:val="00632A1B"/>
    <w:rsid w:val="0063571C"/>
    <w:rsid w:val="00650ECF"/>
    <w:rsid w:val="00654162"/>
    <w:rsid w:val="006542CF"/>
    <w:rsid w:val="00663E89"/>
    <w:rsid w:val="0066527B"/>
    <w:rsid w:val="00667294"/>
    <w:rsid w:val="00670AE4"/>
    <w:rsid w:val="00675C06"/>
    <w:rsid w:val="006774B1"/>
    <w:rsid w:val="006777DE"/>
    <w:rsid w:val="0069017D"/>
    <w:rsid w:val="006901B9"/>
    <w:rsid w:val="0069108B"/>
    <w:rsid w:val="006912B6"/>
    <w:rsid w:val="006947D1"/>
    <w:rsid w:val="00695708"/>
    <w:rsid w:val="00695E59"/>
    <w:rsid w:val="00697F37"/>
    <w:rsid w:val="006B7522"/>
    <w:rsid w:val="006C1506"/>
    <w:rsid w:val="006C5ED3"/>
    <w:rsid w:val="006D1D1A"/>
    <w:rsid w:val="006D2818"/>
    <w:rsid w:val="006D4A49"/>
    <w:rsid w:val="006D5772"/>
    <w:rsid w:val="006D6400"/>
    <w:rsid w:val="006D72F8"/>
    <w:rsid w:val="006D7822"/>
    <w:rsid w:val="006E1C34"/>
    <w:rsid w:val="006E3B48"/>
    <w:rsid w:val="006E7AFB"/>
    <w:rsid w:val="006F0553"/>
    <w:rsid w:val="006F2C63"/>
    <w:rsid w:val="006F2D35"/>
    <w:rsid w:val="006F34E7"/>
    <w:rsid w:val="007019B2"/>
    <w:rsid w:val="0071474B"/>
    <w:rsid w:val="00721232"/>
    <w:rsid w:val="00721B9F"/>
    <w:rsid w:val="0073495E"/>
    <w:rsid w:val="0073503B"/>
    <w:rsid w:val="00735666"/>
    <w:rsid w:val="007454AA"/>
    <w:rsid w:val="00746AE1"/>
    <w:rsid w:val="00747DA2"/>
    <w:rsid w:val="00754BF7"/>
    <w:rsid w:val="00762189"/>
    <w:rsid w:val="00771115"/>
    <w:rsid w:val="00772B1D"/>
    <w:rsid w:val="00772B6B"/>
    <w:rsid w:val="00773307"/>
    <w:rsid w:val="00780004"/>
    <w:rsid w:val="007826C3"/>
    <w:rsid w:val="007836DA"/>
    <w:rsid w:val="00786239"/>
    <w:rsid w:val="00786961"/>
    <w:rsid w:val="00797286"/>
    <w:rsid w:val="007A17DB"/>
    <w:rsid w:val="007B2599"/>
    <w:rsid w:val="007B349F"/>
    <w:rsid w:val="007C0948"/>
    <w:rsid w:val="007D4754"/>
    <w:rsid w:val="007E514F"/>
    <w:rsid w:val="007F1310"/>
    <w:rsid w:val="007F1543"/>
    <w:rsid w:val="007F23B7"/>
    <w:rsid w:val="007F5A55"/>
    <w:rsid w:val="00801DA0"/>
    <w:rsid w:val="0080688D"/>
    <w:rsid w:val="00807C38"/>
    <w:rsid w:val="00811B7A"/>
    <w:rsid w:val="00816964"/>
    <w:rsid w:val="008228D0"/>
    <w:rsid w:val="00824281"/>
    <w:rsid w:val="008267AD"/>
    <w:rsid w:val="0083436A"/>
    <w:rsid w:val="00835015"/>
    <w:rsid w:val="008402CD"/>
    <w:rsid w:val="00845709"/>
    <w:rsid w:val="0084634D"/>
    <w:rsid w:val="00852B4D"/>
    <w:rsid w:val="00863844"/>
    <w:rsid w:val="00867069"/>
    <w:rsid w:val="00872735"/>
    <w:rsid w:val="008753B0"/>
    <w:rsid w:val="008757F8"/>
    <w:rsid w:val="008833DC"/>
    <w:rsid w:val="008840E3"/>
    <w:rsid w:val="00884EAA"/>
    <w:rsid w:val="00885608"/>
    <w:rsid w:val="008868F5"/>
    <w:rsid w:val="008907FA"/>
    <w:rsid w:val="008968D9"/>
    <w:rsid w:val="008A05C8"/>
    <w:rsid w:val="008A11A2"/>
    <w:rsid w:val="008A129C"/>
    <w:rsid w:val="008A2C78"/>
    <w:rsid w:val="008B109A"/>
    <w:rsid w:val="008B134A"/>
    <w:rsid w:val="008B14D1"/>
    <w:rsid w:val="008B1E50"/>
    <w:rsid w:val="008B53D5"/>
    <w:rsid w:val="008B60CB"/>
    <w:rsid w:val="008C162A"/>
    <w:rsid w:val="008C1C87"/>
    <w:rsid w:val="008C61A7"/>
    <w:rsid w:val="008C7BAC"/>
    <w:rsid w:val="008D06D8"/>
    <w:rsid w:val="008D42E1"/>
    <w:rsid w:val="008D592F"/>
    <w:rsid w:val="008E70B0"/>
    <w:rsid w:val="008E79E8"/>
    <w:rsid w:val="008F0371"/>
    <w:rsid w:val="008F1480"/>
    <w:rsid w:val="008F7760"/>
    <w:rsid w:val="00900423"/>
    <w:rsid w:val="00901F09"/>
    <w:rsid w:val="009046F7"/>
    <w:rsid w:val="00911AE5"/>
    <w:rsid w:val="00920474"/>
    <w:rsid w:val="00930928"/>
    <w:rsid w:val="009313F4"/>
    <w:rsid w:val="00931C24"/>
    <w:rsid w:val="00934E96"/>
    <w:rsid w:val="00944ECA"/>
    <w:rsid w:val="00950CF4"/>
    <w:rsid w:val="0095556F"/>
    <w:rsid w:val="00980A6C"/>
    <w:rsid w:val="00980B92"/>
    <w:rsid w:val="00981901"/>
    <w:rsid w:val="00981D78"/>
    <w:rsid w:val="00985F4D"/>
    <w:rsid w:val="00986787"/>
    <w:rsid w:val="00987EDE"/>
    <w:rsid w:val="009954FB"/>
    <w:rsid w:val="00997BFE"/>
    <w:rsid w:val="009A2B30"/>
    <w:rsid w:val="009A3637"/>
    <w:rsid w:val="009A6984"/>
    <w:rsid w:val="009B3A21"/>
    <w:rsid w:val="009D0C13"/>
    <w:rsid w:val="009D21DF"/>
    <w:rsid w:val="009D6379"/>
    <w:rsid w:val="009D69DD"/>
    <w:rsid w:val="009F1019"/>
    <w:rsid w:val="009F4C20"/>
    <w:rsid w:val="00A02172"/>
    <w:rsid w:val="00A037E4"/>
    <w:rsid w:val="00A12B3A"/>
    <w:rsid w:val="00A2197A"/>
    <w:rsid w:val="00A30EF4"/>
    <w:rsid w:val="00A34ADC"/>
    <w:rsid w:val="00A3539B"/>
    <w:rsid w:val="00A36259"/>
    <w:rsid w:val="00A53BDD"/>
    <w:rsid w:val="00A552CC"/>
    <w:rsid w:val="00A55A32"/>
    <w:rsid w:val="00A61488"/>
    <w:rsid w:val="00A62332"/>
    <w:rsid w:val="00A660BE"/>
    <w:rsid w:val="00A67CD2"/>
    <w:rsid w:val="00A73CFE"/>
    <w:rsid w:val="00A90750"/>
    <w:rsid w:val="00A9077B"/>
    <w:rsid w:val="00A917AD"/>
    <w:rsid w:val="00A95BF6"/>
    <w:rsid w:val="00AA5246"/>
    <w:rsid w:val="00AB2456"/>
    <w:rsid w:val="00AB3E43"/>
    <w:rsid w:val="00AB4C1A"/>
    <w:rsid w:val="00AC7653"/>
    <w:rsid w:val="00AD7DCD"/>
    <w:rsid w:val="00AE2265"/>
    <w:rsid w:val="00AE5B45"/>
    <w:rsid w:val="00AF2219"/>
    <w:rsid w:val="00AF3560"/>
    <w:rsid w:val="00AF44E8"/>
    <w:rsid w:val="00AF601A"/>
    <w:rsid w:val="00AF7675"/>
    <w:rsid w:val="00B00A87"/>
    <w:rsid w:val="00B04076"/>
    <w:rsid w:val="00B10AF8"/>
    <w:rsid w:val="00B115B0"/>
    <w:rsid w:val="00B116EC"/>
    <w:rsid w:val="00B13571"/>
    <w:rsid w:val="00B178B2"/>
    <w:rsid w:val="00B17AC1"/>
    <w:rsid w:val="00B22723"/>
    <w:rsid w:val="00B3036F"/>
    <w:rsid w:val="00B41A0A"/>
    <w:rsid w:val="00B46C0C"/>
    <w:rsid w:val="00B51FC6"/>
    <w:rsid w:val="00B66CEF"/>
    <w:rsid w:val="00B6734E"/>
    <w:rsid w:val="00B724BD"/>
    <w:rsid w:val="00B73BC6"/>
    <w:rsid w:val="00B76B1C"/>
    <w:rsid w:val="00B82ED2"/>
    <w:rsid w:val="00B86426"/>
    <w:rsid w:val="00B905B4"/>
    <w:rsid w:val="00B91265"/>
    <w:rsid w:val="00BA0580"/>
    <w:rsid w:val="00BA2B6D"/>
    <w:rsid w:val="00BA3B6B"/>
    <w:rsid w:val="00BA5EB5"/>
    <w:rsid w:val="00BA65F5"/>
    <w:rsid w:val="00BB061F"/>
    <w:rsid w:val="00BB495C"/>
    <w:rsid w:val="00BB795D"/>
    <w:rsid w:val="00BC08A7"/>
    <w:rsid w:val="00BC0A1D"/>
    <w:rsid w:val="00BC0DE1"/>
    <w:rsid w:val="00BC1CA5"/>
    <w:rsid w:val="00BC486F"/>
    <w:rsid w:val="00BC747D"/>
    <w:rsid w:val="00BD4808"/>
    <w:rsid w:val="00BE4EE1"/>
    <w:rsid w:val="00BE683A"/>
    <w:rsid w:val="00BE757D"/>
    <w:rsid w:val="00BF0805"/>
    <w:rsid w:val="00BF2E59"/>
    <w:rsid w:val="00BF63A6"/>
    <w:rsid w:val="00C03F1D"/>
    <w:rsid w:val="00C20849"/>
    <w:rsid w:val="00C2190E"/>
    <w:rsid w:val="00C27340"/>
    <w:rsid w:val="00C46D40"/>
    <w:rsid w:val="00C53C1F"/>
    <w:rsid w:val="00C65A86"/>
    <w:rsid w:val="00C67A1B"/>
    <w:rsid w:val="00C7246C"/>
    <w:rsid w:val="00C74D85"/>
    <w:rsid w:val="00C77707"/>
    <w:rsid w:val="00C819C2"/>
    <w:rsid w:val="00C840C5"/>
    <w:rsid w:val="00C86FB3"/>
    <w:rsid w:val="00CA01CD"/>
    <w:rsid w:val="00CA61BA"/>
    <w:rsid w:val="00CA7035"/>
    <w:rsid w:val="00CB1145"/>
    <w:rsid w:val="00CB24D1"/>
    <w:rsid w:val="00CB6843"/>
    <w:rsid w:val="00CC116A"/>
    <w:rsid w:val="00CC3F2B"/>
    <w:rsid w:val="00CC3FB0"/>
    <w:rsid w:val="00CC43C5"/>
    <w:rsid w:val="00CC7846"/>
    <w:rsid w:val="00CD075C"/>
    <w:rsid w:val="00CD42DD"/>
    <w:rsid w:val="00CD7B8B"/>
    <w:rsid w:val="00CE155A"/>
    <w:rsid w:val="00CE6109"/>
    <w:rsid w:val="00CE62DD"/>
    <w:rsid w:val="00CF1094"/>
    <w:rsid w:val="00D04EF5"/>
    <w:rsid w:val="00D05F94"/>
    <w:rsid w:val="00D064DA"/>
    <w:rsid w:val="00D0659E"/>
    <w:rsid w:val="00D0685C"/>
    <w:rsid w:val="00D0700F"/>
    <w:rsid w:val="00D10832"/>
    <w:rsid w:val="00D123B1"/>
    <w:rsid w:val="00D126FD"/>
    <w:rsid w:val="00D17CE1"/>
    <w:rsid w:val="00D20F2E"/>
    <w:rsid w:val="00D323D2"/>
    <w:rsid w:val="00D35C64"/>
    <w:rsid w:val="00D4006D"/>
    <w:rsid w:val="00D41321"/>
    <w:rsid w:val="00D46338"/>
    <w:rsid w:val="00D46D48"/>
    <w:rsid w:val="00D5440C"/>
    <w:rsid w:val="00D56149"/>
    <w:rsid w:val="00D56B7C"/>
    <w:rsid w:val="00D6150E"/>
    <w:rsid w:val="00D6396D"/>
    <w:rsid w:val="00D63FA4"/>
    <w:rsid w:val="00D65677"/>
    <w:rsid w:val="00D65F65"/>
    <w:rsid w:val="00D67283"/>
    <w:rsid w:val="00D727C0"/>
    <w:rsid w:val="00D730CF"/>
    <w:rsid w:val="00D8582E"/>
    <w:rsid w:val="00D876DB"/>
    <w:rsid w:val="00D9410C"/>
    <w:rsid w:val="00D95A4C"/>
    <w:rsid w:val="00D96563"/>
    <w:rsid w:val="00D9741B"/>
    <w:rsid w:val="00DA1B5B"/>
    <w:rsid w:val="00DA3EE9"/>
    <w:rsid w:val="00DB193C"/>
    <w:rsid w:val="00DB4B11"/>
    <w:rsid w:val="00DC4CD8"/>
    <w:rsid w:val="00DD15DF"/>
    <w:rsid w:val="00DD2B87"/>
    <w:rsid w:val="00DD7021"/>
    <w:rsid w:val="00DE00FE"/>
    <w:rsid w:val="00DF16BB"/>
    <w:rsid w:val="00E004A2"/>
    <w:rsid w:val="00E00B33"/>
    <w:rsid w:val="00E01B28"/>
    <w:rsid w:val="00E01F27"/>
    <w:rsid w:val="00E03D79"/>
    <w:rsid w:val="00E04BCB"/>
    <w:rsid w:val="00E07DC5"/>
    <w:rsid w:val="00E15685"/>
    <w:rsid w:val="00E16009"/>
    <w:rsid w:val="00E17C8E"/>
    <w:rsid w:val="00E21708"/>
    <w:rsid w:val="00E41DEB"/>
    <w:rsid w:val="00E4341A"/>
    <w:rsid w:val="00E44172"/>
    <w:rsid w:val="00E45028"/>
    <w:rsid w:val="00E45CBC"/>
    <w:rsid w:val="00E50848"/>
    <w:rsid w:val="00E54D16"/>
    <w:rsid w:val="00E56A70"/>
    <w:rsid w:val="00E60883"/>
    <w:rsid w:val="00E62829"/>
    <w:rsid w:val="00E66A63"/>
    <w:rsid w:val="00E711DE"/>
    <w:rsid w:val="00E71FFD"/>
    <w:rsid w:val="00E768BE"/>
    <w:rsid w:val="00E77C75"/>
    <w:rsid w:val="00E77E9E"/>
    <w:rsid w:val="00E87867"/>
    <w:rsid w:val="00E90CAE"/>
    <w:rsid w:val="00E923DC"/>
    <w:rsid w:val="00E93F53"/>
    <w:rsid w:val="00EA514E"/>
    <w:rsid w:val="00EA598F"/>
    <w:rsid w:val="00EB7F78"/>
    <w:rsid w:val="00EC27CB"/>
    <w:rsid w:val="00EC47E1"/>
    <w:rsid w:val="00EE2BB4"/>
    <w:rsid w:val="00EE4354"/>
    <w:rsid w:val="00EE5F39"/>
    <w:rsid w:val="00EF300C"/>
    <w:rsid w:val="00F1277B"/>
    <w:rsid w:val="00F170A0"/>
    <w:rsid w:val="00F21F08"/>
    <w:rsid w:val="00F25456"/>
    <w:rsid w:val="00F42F1D"/>
    <w:rsid w:val="00F52DC3"/>
    <w:rsid w:val="00F546CC"/>
    <w:rsid w:val="00F5680A"/>
    <w:rsid w:val="00F56D81"/>
    <w:rsid w:val="00F61B94"/>
    <w:rsid w:val="00F74B93"/>
    <w:rsid w:val="00F801AD"/>
    <w:rsid w:val="00F81BF9"/>
    <w:rsid w:val="00F81D29"/>
    <w:rsid w:val="00F828A9"/>
    <w:rsid w:val="00F956DE"/>
    <w:rsid w:val="00FA0252"/>
    <w:rsid w:val="00FA5868"/>
    <w:rsid w:val="00FA6674"/>
    <w:rsid w:val="00FA6DC6"/>
    <w:rsid w:val="00FA7F79"/>
    <w:rsid w:val="00FB0DF4"/>
    <w:rsid w:val="00FB13AE"/>
    <w:rsid w:val="00FB18B3"/>
    <w:rsid w:val="00FC25E9"/>
    <w:rsid w:val="00FD7CCD"/>
    <w:rsid w:val="00FE2847"/>
    <w:rsid w:val="00FE33F1"/>
    <w:rsid w:val="00FF0586"/>
    <w:rsid w:val="00FF2E57"/>
    <w:rsid w:val="00FF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39BABD"/>
  <w15:chartTrackingRefBased/>
  <w15:docId w15:val="{2A625011-9A03-49F5-AF19-6977FA6E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4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6EC"/>
  </w:style>
  <w:style w:type="paragraph" w:styleId="Footer">
    <w:name w:val="footer"/>
    <w:basedOn w:val="Normal"/>
    <w:link w:val="FooterChar"/>
    <w:uiPriority w:val="99"/>
    <w:unhideWhenUsed/>
    <w:rsid w:val="00B1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6EC"/>
  </w:style>
  <w:style w:type="character" w:styleId="CommentReference">
    <w:name w:val="annotation reference"/>
    <w:basedOn w:val="DefaultParagraphFont"/>
    <w:uiPriority w:val="99"/>
    <w:semiHidden/>
    <w:unhideWhenUsed/>
    <w:rsid w:val="00111939"/>
    <w:rPr>
      <w:sz w:val="16"/>
      <w:szCs w:val="16"/>
    </w:rPr>
  </w:style>
  <w:style w:type="paragraph" w:styleId="CommentText">
    <w:name w:val="annotation text"/>
    <w:basedOn w:val="Normal"/>
    <w:link w:val="CommentTextChar"/>
    <w:uiPriority w:val="99"/>
    <w:unhideWhenUsed/>
    <w:rsid w:val="00111939"/>
    <w:pPr>
      <w:spacing w:line="240" w:lineRule="auto"/>
    </w:pPr>
    <w:rPr>
      <w:sz w:val="20"/>
      <w:szCs w:val="20"/>
    </w:rPr>
  </w:style>
  <w:style w:type="character" w:customStyle="1" w:styleId="CommentTextChar">
    <w:name w:val="Comment Text Char"/>
    <w:basedOn w:val="DefaultParagraphFont"/>
    <w:link w:val="CommentText"/>
    <w:uiPriority w:val="99"/>
    <w:rsid w:val="00111939"/>
    <w:rPr>
      <w:sz w:val="20"/>
      <w:szCs w:val="20"/>
    </w:rPr>
  </w:style>
  <w:style w:type="paragraph" w:styleId="CommentSubject">
    <w:name w:val="annotation subject"/>
    <w:basedOn w:val="CommentText"/>
    <w:next w:val="CommentText"/>
    <w:link w:val="CommentSubjectChar"/>
    <w:uiPriority w:val="99"/>
    <w:semiHidden/>
    <w:unhideWhenUsed/>
    <w:rsid w:val="00111939"/>
    <w:rPr>
      <w:b/>
      <w:bCs/>
    </w:rPr>
  </w:style>
  <w:style w:type="character" w:customStyle="1" w:styleId="CommentSubjectChar">
    <w:name w:val="Comment Subject Char"/>
    <w:basedOn w:val="CommentTextChar"/>
    <w:link w:val="CommentSubject"/>
    <w:uiPriority w:val="99"/>
    <w:semiHidden/>
    <w:rsid w:val="00111939"/>
    <w:rPr>
      <w:b/>
      <w:bCs/>
      <w:sz w:val="20"/>
      <w:szCs w:val="20"/>
    </w:rPr>
  </w:style>
  <w:style w:type="paragraph" w:styleId="BalloonText">
    <w:name w:val="Balloon Text"/>
    <w:basedOn w:val="Normal"/>
    <w:link w:val="BalloonTextChar"/>
    <w:uiPriority w:val="99"/>
    <w:semiHidden/>
    <w:unhideWhenUsed/>
    <w:rsid w:val="00111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939"/>
    <w:rPr>
      <w:rFonts w:ascii="Segoe UI" w:hAnsi="Segoe UI" w:cs="Segoe UI"/>
      <w:sz w:val="18"/>
      <w:szCs w:val="18"/>
    </w:rPr>
  </w:style>
  <w:style w:type="paragraph" w:styleId="ListParagraph">
    <w:name w:val="List Paragraph"/>
    <w:basedOn w:val="Normal"/>
    <w:uiPriority w:val="34"/>
    <w:qFormat/>
    <w:rsid w:val="00CC3FB0"/>
    <w:pPr>
      <w:ind w:left="720"/>
      <w:contextualSpacing/>
    </w:pPr>
  </w:style>
  <w:style w:type="character" w:styleId="Hyperlink">
    <w:name w:val="Hyperlink"/>
    <w:basedOn w:val="DefaultParagraphFont"/>
    <w:uiPriority w:val="99"/>
    <w:unhideWhenUsed/>
    <w:rsid w:val="00FA5868"/>
    <w:rPr>
      <w:color w:val="0000FF"/>
      <w:u w:val="single"/>
    </w:rPr>
  </w:style>
  <w:style w:type="paragraph" w:styleId="BodyText">
    <w:name w:val="Body Text"/>
    <w:basedOn w:val="Normal"/>
    <w:link w:val="BodyTextChar"/>
    <w:uiPriority w:val="1"/>
    <w:qFormat/>
    <w:rsid w:val="00BC08A7"/>
    <w:pPr>
      <w:widowControl w:val="0"/>
      <w:autoSpaceDE w:val="0"/>
      <w:autoSpaceDN w:val="0"/>
      <w:spacing w:after="0" w:line="240" w:lineRule="auto"/>
      <w:ind w:left="831"/>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C08A7"/>
    <w:rPr>
      <w:rFonts w:ascii="Times New Roman" w:eastAsia="Times New Roman" w:hAnsi="Times New Roman" w:cs="Times New Roman"/>
    </w:rPr>
  </w:style>
  <w:style w:type="paragraph" w:styleId="NormalWeb">
    <w:name w:val="Normal (Web)"/>
    <w:basedOn w:val="Normal"/>
    <w:uiPriority w:val="99"/>
    <w:unhideWhenUsed/>
    <w:rsid w:val="00E01F2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334692"/>
    <w:rPr>
      <w:color w:val="605E5C"/>
      <w:shd w:val="clear" w:color="auto" w:fill="E1DFDD"/>
    </w:rPr>
  </w:style>
  <w:style w:type="paragraph" w:styleId="FootnoteText">
    <w:name w:val="footnote text"/>
    <w:basedOn w:val="Normal"/>
    <w:link w:val="FootnoteTextChar"/>
    <w:uiPriority w:val="99"/>
    <w:semiHidden/>
    <w:unhideWhenUsed/>
    <w:rsid w:val="005073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3C1"/>
    <w:rPr>
      <w:sz w:val="20"/>
      <w:szCs w:val="20"/>
    </w:rPr>
  </w:style>
  <w:style w:type="character" w:styleId="FootnoteReference">
    <w:name w:val="footnote reference"/>
    <w:basedOn w:val="DefaultParagraphFont"/>
    <w:uiPriority w:val="99"/>
    <w:semiHidden/>
    <w:unhideWhenUsed/>
    <w:rsid w:val="005073C1"/>
    <w:rPr>
      <w:vertAlign w:val="superscript"/>
    </w:rPr>
  </w:style>
  <w:style w:type="table" w:styleId="TableGrid">
    <w:name w:val="Table Grid"/>
    <w:basedOn w:val="TableNormal"/>
    <w:uiPriority w:val="39"/>
    <w:rsid w:val="008D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527B"/>
    <w:rPr>
      <w:color w:val="954F72" w:themeColor="followedHyperlink"/>
      <w:u w:val="single"/>
    </w:rPr>
  </w:style>
  <w:style w:type="character" w:customStyle="1" w:styleId="UnresolvedMention2">
    <w:name w:val="Unresolved Mention2"/>
    <w:basedOn w:val="DefaultParagraphFont"/>
    <w:uiPriority w:val="99"/>
    <w:semiHidden/>
    <w:unhideWhenUsed/>
    <w:rsid w:val="00233078"/>
    <w:rPr>
      <w:color w:val="605E5C"/>
      <w:shd w:val="clear" w:color="auto" w:fill="E1DFDD"/>
    </w:rPr>
  </w:style>
  <w:style w:type="paragraph" w:customStyle="1" w:styleId="Default">
    <w:name w:val="Default"/>
    <w:rsid w:val="00E71FF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54162"/>
    <w:rPr>
      <w:rFonts w:asciiTheme="majorHAnsi" w:eastAsiaTheme="majorEastAsia" w:hAnsiTheme="majorHAnsi" w:cstheme="majorBidi"/>
      <w:color w:val="2E74B5" w:themeColor="accent1" w:themeShade="BF"/>
      <w:sz w:val="32"/>
      <w:szCs w:val="32"/>
    </w:rPr>
  </w:style>
  <w:style w:type="paragraph" w:customStyle="1" w:styleId="psection-1">
    <w:name w:val="psection-1"/>
    <w:basedOn w:val="Normal"/>
    <w:rsid w:val="006F2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6F2C63"/>
  </w:style>
  <w:style w:type="paragraph" w:customStyle="1" w:styleId="psection-2">
    <w:name w:val="psection-2"/>
    <w:basedOn w:val="Normal"/>
    <w:rsid w:val="006F2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D0700F"/>
    <w:rPr>
      <w:color w:val="605E5C"/>
      <w:shd w:val="clear" w:color="auto" w:fill="E1DFDD"/>
    </w:rPr>
  </w:style>
  <w:style w:type="paragraph" w:styleId="Title">
    <w:name w:val="Title"/>
    <w:basedOn w:val="Normal"/>
    <w:next w:val="Normal"/>
    <w:link w:val="TitleChar"/>
    <w:uiPriority w:val="10"/>
    <w:qFormat/>
    <w:rsid w:val="001135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500"/>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AB24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D727C0"/>
    <w:pPr>
      <w:widowControl w:val="0"/>
      <w:autoSpaceDE w:val="0"/>
      <w:autoSpaceDN w:val="0"/>
      <w:spacing w:after="200" w:line="240" w:lineRule="auto"/>
    </w:pPr>
    <w:rPr>
      <w:rFonts w:ascii="Arial" w:eastAsia="Arial" w:hAnsi="Arial" w:cs="Arial"/>
      <w:i/>
      <w:iCs/>
      <w:color w:val="44546A" w:themeColor="text2"/>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6231">
      <w:bodyDiv w:val="1"/>
      <w:marLeft w:val="0"/>
      <w:marRight w:val="0"/>
      <w:marTop w:val="0"/>
      <w:marBottom w:val="0"/>
      <w:divBdr>
        <w:top w:val="none" w:sz="0" w:space="0" w:color="auto"/>
        <w:left w:val="none" w:sz="0" w:space="0" w:color="auto"/>
        <w:bottom w:val="none" w:sz="0" w:space="0" w:color="auto"/>
        <w:right w:val="none" w:sz="0" w:space="0" w:color="auto"/>
      </w:divBdr>
    </w:div>
    <w:div w:id="522211535">
      <w:bodyDiv w:val="1"/>
      <w:marLeft w:val="0"/>
      <w:marRight w:val="0"/>
      <w:marTop w:val="0"/>
      <w:marBottom w:val="0"/>
      <w:divBdr>
        <w:top w:val="none" w:sz="0" w:space="0" w:color="auto"/>
        <w:left w:val="none" w:sz="0" w:space="0" w:color="auto"/>
        <w:bottom w:val="none" w:sz="0" w:space="0" w:color="auto"/>
        <w:right w:val="none" w:sz="0" w:space="0" w:color="auto"/>
      </w:divBdr>
    </w:div>
    <w:div w:id="985400847">
      <w:bodyDiv w:val="1"/>
      <w:marLeft w:val="0"/>
      <w:marRight w:val="0"/>
      <w:marTop w:val="0"/>
      <w:marBottom w:val="0"/>
      <w:divBdr>
        <w:top w:val="none" w:sz="0" w:space="0" w:color="auto"/>
        <w:left w:val="none" w:sz="0" w:space="0" w:color="auto"/>
        <w:bottom w:val="none" w:sz="0" w:space="0" w:color="auto"/>
        <w:right w:val="none" w:sz="0" w:space="0" w:color="auto"/>
      </w:divBdr>
      <w:divsChild>
        <w:div w:id="234972118">
          <w:marLeft w:val="0"/>
          <w:marRight w:val="0"/>
          <w:marTop w:val="0"/>
          <w:marBottom w:val="0"/>
          <w:divBdr>
            <w:top w:val="none" w:sz="0" w:space="0" w:color="auto"/>
            <w:left w:val="none" w:sz="0" w:space="0" w:color="auto"/>
            <w:bottom w:val="none" w:sz="0" w:space="0" w:color="auto"/>
            <w:right w:val="none" w:sz="0" w:space="0" w:color="auto"/>
          </w:divBdr>
          <w:divsChild>
            <w:div w:id="992102766">
              <w:marLeft w:val="0"/>
              <w:marRight w:val="0"/>
              <w:marTop w:val="0"/>
              <w:marBottom w:val="0"/>
              <w:divBdr>
                <w:top w:val="none" w:sz="0" w:space="0" w:color="auto"/>
                <w:left w:val="none" w:sz="0" w:space="0" w:color="auto"/>
                <w:bottom w:val="none" w:sz="0" w:space="0" w:color="auto"/>
                <w:right w:val="none" w:sz="0" w:space="0" w:color="auto"/>
              </w:divBdr>
              <w:divsChild>
                <w:div w:id="1718776928">
                  <w:marLeft w:val="0"/>
                  <w:marRight w:val="0"/>
                  <w:marTop w:val="0"/>
                  <w:marBottom w:val="0"/>
                  <w:divBdr>
                    <w:top w:val="none" w:sz="0" w:space="0" w:color="auto"/>
                    <w:left w:val="none" w:sz="0" w:space="0" w:color="auto"/>
                    <w:bottom w:val="none" w:sz="0" w:space="0" w:color="auto"/>
                    <w:right w:val="none" w:sz="0" w:space="0" w:color="auto"/>
                  </w:divBdr>
                  <w:divsChild>
                    <w:div w:id="1578397696">
                      <w:marLeft w:val="0"/>
                      <w:marRight w:val="0"/>
                      <w:marTop w:val="0"/>
                      <w:marBottom w:val="0"/>
                      <w:divBdr>
                        <w:top w:val="none" w:sz="0" w:space="0" w:color="auto"/>
                        <w:left w:val="none" w:sz="0" w:space="0" w:color="auto"/>
                        <w:bottom w:val="none" w:sz="0" w:space="0" w:color="auto"/>
                        <w:right w:val="none" w:sz="0" w:space="0" w:color="auto"/>
                      </w:divBdr>
                      <w:divsChild>
                        <w:div w:id="732656761">
                          <w:marLeft w:val="0"/>
                          <w:marRight w:val="0"/>
                          <w:marTop w:val="0"/>
                          <w:marBottom w:val="0"/>
                          <w:divBdr>
                            <w:top w:val="none" w:sz="0" w:space="0" w:color="auto"/>
                            <w:left w:val="none" w:sz="0" w:space="0" w:color="auto"/>
                            <w:bottom w:val="none" w:sz="0" w:space="0" w:color="auto"/>
                            <w:right w:val="none" w:sz="0" w:space="0" w:color="auto"/>
                          </w:divBdr>
                          <w:divsChild>
                            <w:div w:id="1978947144">
                              <w:marLeft w:val="0"/>
                              <w:marRight w:val="0"/>
                              <w:marTop w:val="0"/>
                              <w:marBottom w:val="0"/>
                              <w:divBdr>
                                <w:top w:val="none" w:sz="0" w:space="0" w:color="auto"/>
                                <w:left w:val="none" w:sz="0" w:space="0" w:color="auto"/>
                                <w:bottom w:val="none" w:sz="0" w:space="0" w:color="auto"/>
                                <w:right w:val="none" w:sz="0" w:space="0" w:color="auto"/>
                              </w:divBdr>
                              <w:divsChild>
                                <w:div w:id="1796367587">
                                  <w:marLeft w:val="0"/>
                                  <w:marRight w:val="0"/>
                                  <w:marTop w:val="0"/>
                                  <w:marBottom w:val="0"/>
                                  <w:divBdr>
                                    <w:top w:val="none" w:sz="0" w:space="0" w:color="auto"/>
                                    <w:left w:val="none" w:sz="0" w:space="0" w:color="auto"/>
                                    <w:bottom w:val="none" w:sz="0" w:space="0" w:color="auto"/>
                                    <w:right w:val="none" w:sz="0" w:space="0" w:color="auto"/>
                                  </w:divBdr>
                                  <w:divsChild>
                                    <w:div w:id="1945381243">
                                      <w:marLeft w:val="0"/>
                                      <w:marRight w:val="0"/>
                                      <w:marTop w:val="0"/>
                                      <w:marBottom w:val="0"/>
                                      <w:divBdr>
                                        <w:top w:val="none" w:sz="0" w:space="0" w:color="auto"/>
                                        <w:left w:val="none" w:sz="0" w:space="0" w:color="auto"/>
                                        <w:bottom w:val="none" w:sz="0" w:space="0" w:color="auto"/>
                                        <w:right w:val="none" w:sz="0" w:space="0" w:color="auto"/>
                                      </w:divBdr>
                                      <w:divsChild>
                                        <w:div w:id="1347249679">
                                          <w:marLeft w:val="0"/>
                                          <w:marRight w:val="0"/>
                                          <w:marTop w:val="0"/>
                                          <w:marBottom w:val="0"/>
                                          <w:divBdr>
                                            <w:top w:val="none" w:sz="0" w:space="0" w:color="auto"/>
                                            <w:left w:val="none" w:sz="0" w:space="0" w:color="auto"/>
                                            <w:bottom w:val="none" w:sz="0" w:space="0" w:color="auto"/>
                                            <w:right w:val="none" w:sz="0" w:space="0" w:color="auto"/>
                                          </w:divBdr>
                                          <w:divsChild>
                                            <w:div w:id="39595770">
                                              <w:marLeft w:val="0"/>
                                              <w:marRight w:val="0"/>
                                              <w:marTop w:val="0"/>
                                              <w:marBottom w:val="0"/>
                                              <w:divBdr>
                                                <w:top w:val="none" w:sz="0" w:space="0" w:color="auto"/>
                                                <w:left w:val="none" w:sz="0" w:space="0" w:color="auto"/>
                                                <w:bottom w:val="none" w:sz="0" w:space="0" w:color="auto"/>
                                                <w:right w:val="none" w:sz="0" w:space="0" w:color="auto"/>
                                              </w:divBdr>
                                              <w:divsChild>
                                                <w:div w:id="445777944">
                                                  <w:marLeft w:val="0"/>
                                                  <w:marRight w:val="0"/>
                                                  <w:marTop w:val="0"/>
                                                  <w:marBottom w:val="0"/>
                                                  <w:divBdr>
                                                    <w:top w:val="none" w:sz="0" w:space="0" w:color="auto"/>
                                                    <w:left w:val="none" w:sz="0" w:space="0" w:color="auto"/>
                                                    <w:bottom w:val="none" w:sz="0" w:space="0" w:color="auto"/>
                                                    <w:right w:val="none" w:sz="0" w:space="0" w:color="auto"/>
                                                  </w:divBdr>
                                                  <w:divsChild>
                                                    <w:div w:id="2099056451">
                                                      <w:marLeft w:val="0"/>
                                                      <w:marRight w:val="0"/>
                                                      <w:marTop w:val="0"/>
                                                      <w:marBottom w:val="0"/>
                                                      <w:divBdr>
                                                        <w:top w:val="none" w:sz="0" w:space="0" w:color="auto"/>
                                                        <w:left w:val="none" w:sz="0" w:space="0" w:color="auto"/>
                                                        <w:bottom w:val="none" w:sz="0" w:space="0" w:color="auto"/>
                                                        <w:right w:val="none" w:sz="0" w:space="0" w:color="auto"/>
                                                      </w:divBdr>
                                                      <w:divsChild>
                                                        <w:div w:id="974486753">
                                                          <w:marLeft w:val="0"/>
                                                          <w:marRight w:val="0"/>
                                                          <w:marTop w:val="0"/>
                                                          <w:marBottom w:val="0"/>
                                                          <w:divBdr>
                                                            <w:top w:val="none" w:sz="0" w:space="0" w:color="auto"/>
                                                            <w:left w:val="none" w:sz="0" w:space="0" w:color="auto"/>
                                                            <w:bottom w:val="none" w:sz="0" w:space="0" w:color="auto"/>
                                                            <w:right w:val="none" w:sz="0" w:space="0" w:color="auto"/>
                                                          </w:divBdr>
                                                          <w:divsChild>
                                                            <w:div w:id="1104763031">
                                                              <w:marLeft w:val="0"/>
                                                              <w:marRight w:val="0"/>
                                                              <w:marTop w:val="0"/>
                                                              <w:marBottom w:val="0"/>
                                                              <w:divBdr>
                                                                <w:top w:val="none" w:sz="0" w:space="0" w:color="auto"/>
                                                                <w:left w:val="none" w:sz="0" w:space="0" w:color="auto"/>
                                                                <w:bottom w:val="none" w:sz="0" w:space="0" w:color="auto"/>
                                                                <w:right w:val="none" w:sz="0" w:space="0" w:color="auto"/>
                                                              </w:divBdr>
                                                              <w:divsChild>
                                                                <w:div w:id="153229912">
                                                                  <w:marLeft w:val="0"/>
                                                                  <w:marRight w:val="0"/>
                                                                  <w:marTop w:val="0"/>
                                                                  <w:marBottom w:val="0"/>
                                                                  <w:divBdr>
                                                                    <w:top w:val="none" w:sz="0" w:space="0" w:color="auto"/>
                                                                    <w:left w:val="none" w:sz="0" w:space="0" w:color="auto"/>
                                                                    <w:bottom w:val="none" w:sz="0" w:space="0" w:color="auto"/>
                                                                    <w:right w:val="none" w:sz="0" w:space="0" w:color="auto"/>
                                                                  </w:divBdr>
                                                                  <w:divsChild>
                                                                    <w:div w:id="580413534">
                                                                      <w:marLeft w:val="0"/>
                                                                      <w:marRight w:val="0"/>
                                                                      <w:marTop w:val="0"/>
                                                                      <w:marBottom w:val="0"/>
                                                                      <w:divBdr>
                                                                        <w:top w:val="none" w:sz="0" w:space="0" w:color="auto"/>
                                                                        <w:left w:val="none" w:sz="0" w:space="0" w:color="auto"/>
                                                                        <w:bottom w:val="none" w:sz="0" w:space="0" w:color="auto"/>
                                                                        <w:right w:val="none" w:sz="0" w:space="0" w:color="auto"/>
                                                                      </w:divBdr>
                                                                      <w:divsChild>
                                                                        <w:div w:id="1898004567">
                                                                          <w:marLeft w:val="0"/>
                                                                          <w:marRight w:val="0"/>
                                                                          <w:marTop w:val="0"/>
                                                                          <w:marBottom w:val="0"/>
                                                                          <w:divBdr>
                                                                            <w:top w:val="none" w:sz="0" w:space="0" w:color="auto"/>
                                                                            <w:left w:val="none" w:sz="0" w:space="0" w:color="auto"/>
                                                                            <w:bottom w:val="none" w:sz="0" w:space="0" w:color="auto"/>
                                                                            <w:right w:val="none" w:sz="0" w:space="0" w:color="auto"/>
                                                                          </w:divBdr>
                                                                          <w:divsChild>
                                                                            <w:div w:id="885415322">
                                                                              <w:marLeft w:val="0"/>
                                                                              <w:marRight w:val="0"/>
                                                                              <w:marTop w:val="0"/>
                                                                              <w:marBottom w:val="0"/>
                                                                              <w:divBdr>
                                                                                <w:top w:val="none" w:sz="0" w:space="0" w:color="auto"/>
                                                                                <w:left w:val="none" w:sz="0" w:space="0" w:color="auto"/>
                                                                                <w:bottom w:val="none" w:sz="0" w:space="0" w:color="auto"/>
                                                                                <w:right w:val="none" w:sz="0" w:space="0" w:color="auto"/>
                                                                              </w:divBdr>
                                                                              <w:divsChild>
                                                                                <w:div w:id="992177995">
                                                                                  <w:marLeft w:val="0"/>
                                                                                  <w:marRight w:val="0"/>
                                                                                  <w:marTop w:val="0"/>
                                                                                  <w:marBottom w:val="0"/>
                                                                                  <w:divBdr>
                                                                                    <w:top w:val="none" w:sz="0" w:space="0" w:color="auto"/>
                                                                                    <w:left w:val="none" w:sz="0" w:space="0" w:color="auto"/>
                                                                                    <w:bottom w:val="none" w:sz="0" w:space="0" w:color="auto"/>
                                                                                    <w:right w:val="none" w:sz="0" w:space="0" w:color="auto"/>
                                                                                  </w:divBdr>
                                                                                  <w:divsChild>
                                                                                    <w:div w:id="1199049807">
                                                                                      <w:marLeft w:val="0"/>
                                                                                      <w:marRight w:val="0"/>
                                                                                      <w:marTop w:val="0"/>
                                                                                      <w:marBottom w:val="0"/>
                                                                                      <w:divBdr>
                                                                                        <w:top w:val="none" w:sz="0" w:space="0" w:color="auto"/>
                                                                                        <w:left w:val="none" w:sz="0" w:space="0" w:color="auto"/>
                                                                                        <w:bottom w:val="none" w:sz="0" w:space="0" w:color="auto"/>
                                                                                        <w:right w:val="none" w:sz="0" w:space="0" w:color="auto"/>
                                                                                      </w:divBdr>
                                                                                      <w:divsChild>
                                                                                        <w:div w:id="783426201">
                                                                                          <w:marLeft w:val="0"/>
                                                                                          <w:marRight w:val="0"/>
                                                                                          <w:marTop w:val="0"/>
                                                                                          <w:marBottom w:val="0"/>
                                                                                          <w:divBdr>
                                                                                            <w:top w:val="none" w:sz="0" w:space="0" w:color="auto"/>
                                                                                            <w:left w:val="none" w:sz="0" w:space="0" w:color="auto"/>
                                                                                            <w:bottom w:val="none" w:sz="0" w:space="0" w:color="auto"/>
                                                                                            <w:right w:val="none" w:sz="0" w:space="0" w:color="auto"/>
                                                                                          </w:divBdr>
                                                                                          <w:divsChild>
                                                                                            <w:div w:id="17505396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37775585">
                                                                                                  <w:marLeft w:val="0"/>
                                                                                                  <w:marRight w:val="0"/>
                                                                                                  <w:marTop w:val="0"/>
                                                                                                  <w:marBottom w:val="0"/>
                                                                                                  <w:divBdr>
                                                                                                    <w:top w:val="none" w:sz="0" w:space="0" w:color="auto"/>
                                                                                                    <w:left w:val="none" w:sz="0" w:space="0" w:color="auto"/>
                                                                                                    <w:bottom w:val="none" w:sz="0" w:space="0" w:color="auto"/>
                                                                                                    <w:right w:val="none" w:sz="0" w:space="0" w:color="auto"/>
                                                                                                  </w:divBdr>
                                                                                                  <w:divsChild>
                                                                                                    <w:div w:id="458113280">
                                                                                                      <w:marLeft w:val="0"/>
                                                                                                      <w:marRight w:val="0"/>
                                                                                                      <w:marTop w:val="0"/>
                                                                                                      <w:marBottom w:val="0"/>
                                                                                                      <w:divBdr>
                                                                                                        <w:top w:val="none" w:sz="0" w:space="0" w:color="auto"/>
                                                                                                        <w:left w:val="none" w:sz="0" w:space="0" w:color="auto"/>
                                                                                                        <w:bottom w:val="none" w:sz="0" w:space="0" w:color="auto"/>
                                                                                                        <w:right w:val="none" w:sz="0" w:space="0" w:color="auto"/>
                                                                                                      </w:divBdr>
                                                                                                      <w:divsChild>
                                                                                                        <w:div w:id="2070764381">
                                                                                                          <w:marLeft w:val="0"/>
                                                                                                          <w:marRight w:val="0"/>
                                                                                                          <w:marTop w:val="0"/>
                                                                                                          <w:marBottom w:val="0"/>
                                                                                                          <w:divBdr>
                                                                                                            <w:top w:val="none" w:sz="0" w:space="0" w:color="auto"/>
                                                                                                            <w:left w:val="none" w:sz="0" w:space="0" w:color="auto"/>
                                                                                                            <w:bottom w:val="none" w:sz="0" w:space="0" w:color="auto"/>
                                                                                                            <w:right w:val="none" w:sz="0" w:space="0" w:color="auto"/>
                                                                                                          </w:divBdr>
                                                                                                          <w:divsChild>
                                                                                                            <w:div w:id="990864421">
                                                                                                              <w:marLeft w:val="0"/>
                                                                                                              <w:marRight w:val="0"/>
                                                                                                              <w:marTop w:val="0"/>
                                                                                                              <w:marBottom w:val="0"/>
                                                                                                              <w:divBdr>
                                                                                                                <w:top w:val="none" w:sz="0" w:space="0" w:color="auto"/>
                                                                                                                <w:left w:val="none" w:sz="0" w:space="0" w:color="auto"/>
                                                                                                                <w:bottom w:val="none" w:sz="0" w:space="0" w:color="auto"/>
                                                                                                                <w:right w:val="none" w:sz="0" w:space="0" w:color="auto"/>
                                                                                                              </w:divBdr>
                                                                                                              <w:divsChild>
                                                                                                                <w:div w:id="271280961">
                                                                                                                  <w:marLeft w:val="0"/>
                                                                                                                  <w:marRight w:val="0"/>
                                                                                                                  <w:marTop w:val="0"/>
                                                                                                                  <w:marBottom w:val="0"/>
                                                                                                                  <w:divBdr>
                                                                                                                    <w:top w:val="none" w:sz="0" w:space="0" w:color="auto"/>
                                                                                                                    <w:left w:val="none" w:sz="0" w:space="0" w:color="auto"/>
                                                                                                                    <w:bottom w:val="none" w:sz="0" w:space="0" w:color="auto"/>
                                                                                                                    <w:right w:val="none" w:sz="0" w:space="0" w:color="auto"/>
                                                                                                                  </w:divBdr>
                                                                                                                  <w:divsChild>
                                                                                                                    <w:div w:id="21674686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632906981">
                                                                                                                          <w:marLeft w:val="0"/>
                                                                                                                          <w:marRight w:val="0"/>
                                                                                                                          <w:marTop w:val="0"/>
                                                                                                                          <w:marBottom w:val="0"/>
                                                                                                                          <w:divBdr>
                                                                                                                            <w:top w:val="none" w:sz="0" w:space="0" w:color="auto"/>
                                                                                                                            <w:left w:val="none" w:sz="0" w:space="0" w:color="auto"/>
                                                                                                                            <w:bottom w:val="none" w:sz="0" w:space="0" w:color="auto"/>
                                                                                                                            <w:right w:val="none" w:sz="0" w:space="0" w:color="auto"/>
                                                                                                                          </w:divBdr>
                                                                                                                          <w:divsChild>
                                                                                                                            <w:div w:id="228466436">
                                                                                                                              <w:marLeft w:val="225"/>
                                                                                                                              <w:marRight w:val="225"/>
                                                                                                                              <w:marTop w:val="75"/>
                                                                                                                              <w:marBottom w:val="75"/>
                                                                                                                              <w:divBdr>
                                                                                                                                <w:top w:val="none" w:sz="0" w:space="0" w:color="auto"/>
                                                                                                                                <w:left w:val="none" w:sz="0" w:space="0" w:color="auto"/>
                                                                                                                                <w:bottom w:val="none" w:sz="0" w:space="0" w:color="auto"/>
                                                                                                                                <w:right w:val="none" w:sz="0" w:space="0" w:color="auto"/>
                                                                                                                              </w:divBdr>
                                                                                                                              <w:divsChild>
                                                                                                                                <w:div w:id="658382206">
                                                                                                                                  <w:marLeft w:val="0"/>
                                                                                                                                  <w:marRight w:val="0"/>
                                                                                                                                  <w:marTop w:val="0"/>
                                                                                                                                  <w:marBottom w:val="0"/>
                                                                                                                                  <w:divBdr>
                                                                                                                                    <w:top w:val="single" w:sz="6" w:space="0" w:color="auto"/>
                                                                                                                                    <w:left w:val="single" w:sz="6" w:space="0" w:color="auto"/>
                                                                                                                                    <w:bottom w:val="single" w:sz="6" w:space="0" w:color="auto"/>
                                                                                                                                    <w:right w:val="single" w:sz="6" w:space="0" w:color="auto"/>
                                                                                                                                  </w:divBdr>
                                                                                                                                  <w:divsChild>
                                                                                                                                    <w:div w:id="1633049107">
                                                                                                                                      <w:marLeft w:val="0"/>
                                                                                                                                      <w:marRight w:val="0"/>
                                                                                                                                      <w:marTop w:val="0"/>
                                                                                                                                      <w:marBottom w:val="0"/>
                                                                                                                                      <w:divBdr>
                                                                                                                                        <w:top w:val="none" w:sz="0" w:space="0" w:color="auto"/>
                                                                                                                                        <w:left w:val="none" w:sz="0" w:space="0" w:color="auto"/>
                                                                                                                                        <w:bottom w:val="none" w:sz="0" w:space="0" w:color="auto"/>
                                                                                                                                        <w:right w:val="none" w:sz="0" w:space="0" w:color="auto"/>
                                                                                                                                      </w:divBdr>
                                                                                                                                      <w:divsChild>
                                                                                                                                        <w:div w:id="10098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782737">
      <w:bodyDiv w:val="1"/>
      <w:marLeft w:val="0"/>
      <w:marRight w:val="0"/>
      <w:marTop w:val="0"/>
      <w:marBottom w:val="0"/>
      <w:divBdr>
        <w:top w:val="none" w:sz="0" w:space="0" w:color="auto"/>
        <w:left w:val="none" w:sz="0" w:space="0" w:color="auto"/>
        <w:bottom w:val="none" w:sz="0" w:space="0" w:color="auto"/>
        <w:right w:val="none" w:sz="0" w:space="0" w:color="auto"/>
      </w:divBdr>
    </w:div>
    <w:div w:id="19596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A020-9B30-4B23-B92F-07CBCC49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3906</Words>
  <Characters>22267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 Garron</dc:creator>
  <cp:keywords/>
  <dc:description/>
  <cp:lastModifiedBy>Altendorf, Jereme LCDR</cp:lastModifiedBy>
  <cp:revision>3</cp:revision>
  <cp:lastPrinted>2020-03-10T19:56:00Z</cp:lastPrinted>
  <dcterms:created xsi:type="dcterms:W3CDTF">2020-11-06T01:58:00Z</dcterms:created>
  <dcterms:modified xsi:type="dcterms:W3CDTF">2020-11-06T02:08:00Z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9638fb28-6e34-38f2-a589-89c8e6ab9381</vt:lpwstr>
  </property>
  <property fmtid="{D5CDD505-2E9C-101B-9397-08002B2CF9AE}" pid="24" name="Mendeley Citation Style_1">
    <vt:lpwstr>http://www.zotero.org/styles/apa</vt:lpwstr>
  </property>
</Properties>
</file>