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6DD" w:rsidRPr="0047320D" w:rsidRDefault="0047320D" w:rsidP="004166DD">
      <w:pPr>
        <w:spacing w:before="120" w:after="120"/>
        <w:rPr>
          <w:b/>
          <w:u w:val="single"/>
        </w:rPr>
      </w:pPr>
      <w:r w:rsidRPr="0047320D">
        <w:rPr>
          <w:b/>
          <w:u w:val="single"/>
        </w:rPr>
        <w:t>Comment Matrix Instructions</w:t>
      </w:r>
    </w:p>
    <w:p w:rsidR="004166DD" w:rsidRPr="004166DD" w:rsidRDefault="004166DD" w:rsidP="004166DD">
      <w:pPr>
        <w:spacing w:before="120" w:after="120"/>
      </w:pPr>
      <w:r w:rsidRPr="004166DD">
        <w:t xml:space="preserve">This form provides stakeholders with a template for commenting on the subject </w:t>
      </w:r>
      <w:r w:rsidR="00FA589F">
        <w:t>document</w:t>
      </w:r>
      <w:r w:rsidRPr="004166DD">
        <w:t>.  Comments from reviewers will be consolidated into a matrix.  To ensure we address your comments as efficiently as possible, we ask that you do the following:</w:t>
      </w:r>
    </w:p>
    <w:p w:rsidR="0043480A" w:rsidRDefault="0043480A" w:rsidP="0043480A">
      <w:pPr>
        <w:numPr>
          <w:ilvl w:val="0"/>
          <w:numId w:val="15"/>
        </w:numPr>
        <w:spacing w:before="120" w:after="120"/>
      </w:pPr>
      <w:r>
        <w:t xml:space="preserve">Please </w:t>
      </w:r>
      <w:r w:rsidR="00BA4C70">
        <w:t>use</w:t>
      </w:r>
      <w:r>
        <w:t xml:space="preserve"> MSWord form provided.  This allows </w:t>
      </w:r>
      <w:r w:rsidR="00FA589F">
        <w:t>us</w:t>
      </w:r>
      <w:r>
        <w:t xml:space="preserve"> to consolidated comments from multiple agencies and conduct comment adjudication in an efficient manner.</w:t>
      </w:r>
    </w:p>
    <w:p w:rsidR="00374663" w:rsidRPr="004166DD" w:rsidRDefault="00374663" w:rsidP="00374663">
      <w:pPr>
        <w:numPr>
          <w:ilvl w:val="0"/>
          <w:numId w:val="15"/>
        </w:numPr>
        <w:spacing w:before="120" w:after="120"/>
      </w:pPr>
      <w:r w:rsidRPr="004166DD">
        <w:t xml:space="preserve">Enter each comment on a separate row, and provide all requested information.  If there is a reference, </w:t>
      </w:r>
      <w:r>
        <w:t xml:space="preserve">please </w:t>
      </w:r>
      <w:r w:rsidRPr="004166DD">
        <w:t>cite it.</w:t>
      </w:r>
    </w:p>
    <w:p w:rsidR="004166DD" w:rsidRPr="004166DD" w:rsidRDefault="004166DD" w:rsidP="0043480A">
      <w:pPr>
        <w:numPr>
          <w:ilvl w:val="0"/>
          <w:numId w:val="15"/>
        </w:numPr>
        <w:spacing w:before="120" w:after="120"/>
      </w:pPr>
      <w:r w:rsidRPr="004166DD">
        <w:t xml:space="preserve">Be </w:t>
      </w:r>
      <w:r>
        <w:t xml:space="preserve">specific and </w:t>
      </w:r>
      <w:r w:rsidRPr="004166DD">
        <w:t xml:space="preserve">clear about </w:t>
      </w:r>
      <w:r w:rsidRPr="004166DD">
        <w:rPr>
          <w:b/>
          <w:bCs/>
        </w:rPr>
        <w:t>what</w:t>
      </w:r>
      <w:r w:rsidRPr="004166DD">
        <w:t xml:space="preserve"> you want to change </w:t>
      </w:r>
      <w:r>
        <w:t>in the</w:t>
      </w:r>
      <w:r w:rsidRPr="004166DD">
        <w:t xml:space="preserve"> existing text.  Recommend reviewers begin recommended change with action verb.  See example </w:t>
      </w:r>
      <w:r>
        <w:t>below</w:t>
      </w:r>
      <w:r w:rsidRPr="004166DD">
        <w:t>.</w:t>
      </w:r>
    </w:p>
    <w:p w:rsidR="004166DD" w:rsidRPr="004166DD" w:rsidRDefault="00374663" w:rsidP="0043480A">
      <w:pPr>
        <w:numPr>
          <w:ilvl w:val="0"/>
          <w:numId w:val="15"/>
        </w:numPr>
        <w:spacing w:before="120" w:after="120"/>
      </w:pPr>
      <w:r>
        <w:t>Provide a rationale for the recommend change; b</w:t>
      </w:r>
      <w:r w:rsidR="004166DD" w:rsidRPr="004166DD">
        <w:t xml:space="preserve">e clear about </w:t>
      </w:r>
      <w:r w:rsidR="004166DD" w:rsidRPr="004166DD">
        <w:rPr>
          <w:b/>
          <w:bCs/>
        </w:rPr>
        <w:t>why</w:t>
      </w:r>
      <w:r w:rsidR="004166DD" w:rsidRPr="004166DD">
        <w:t xml:space="preserve"> you want us to change it.  </w:t>
      </w:r>
    </w:p>
    <w:p w:rsidR="0043480A" w:rsidRDefault="004166DD" w:rsidP="0043480A">
      <w:pPr>
        <w:numPr>
          <w:ilvl w:val="0"/>
          <w:numId w:val="15"/>
        </w:numPr>
        <w:spacing w:before="120" w:after="120"/>
      </w:pPr>
      <w:r w:rsidRPr="004166DD">
        <w:t xml:space="preserve">Assign a </w:t>
      </w:r>
      <w:r w:rsidRPr="00374663">
        <w:rPr>
          <w:b/>
        </w:rPr>
        <w:t>severity</w:t>
      </w:r>
      <w:r w:rsidRPr="004166DD">
        <w:t xml:space="preserve"> rating to each comment </w:t>
      </w:r>
      <w:r w:rsidR="00374663">
        <w:t>based on</w:t>
      </w:r>
      <w:r w:rsidRPr="004166DD">
        <w:t xml:space="preserve"> the following definitions:</w:t>
      </w:r>
    </w:p>
    <w:p w:rsidR="0043480A" w:rsidRPr="0043480A" w:rsidRDefault="004166DD" w:rsidP="0043480A">
      <w:pPr>
        <w:numPr>
          <w:ilvl w:val="1"/>
          <w:numId w:val="15"/>
        </w:numPr>
        <w:spacing w:before="120" w:after="120"/>
      </w:pPr>
      <w:r w:rsidRPr="004166DD">
        <w:rPr>
          <w:b/>
          <w:bCs/>
        </w:rPr>
        <w:t xml:space="preserve">Critical (C).  </w:t>
      </w:r>
      <w:r w:rsidR="004E09BC">
        <w:rPr>
          <w:bCs/>
        </w:rPr>
        <w:t>Existing text violates policy or statutes, or makes the plan</w:t>
      </w:r>
      <w:r w:rsidRPr="004166DD">
        <w:rPr>
          <w:bCs/>
        </w:rPr>
        <w:t xml:space="preserve"> unexecutable</w:t>
      </w:r>
      <w:r w:rsidR="0043480A">
        <w:rPr>
          <w:bCs/>
        </w:rPr>
        <w:t xml:space="preserve"> as written</w:t>
      </w:r>
      <w:r w:rsidRPr="004166DD">
        <w:rPr>
          <w:bCs/>
        </w:rPr>
        <w:t>.</w:t>
      </w:r>
    </w:p>
    <w:p w:rsidR="0043480A" w:rsidRPr="0043480A" w:rsidRDefault="004166DD" w:rsidP="0043480A">
      <w:pPr>
        <w:numPr>
          <w:ilvl w:val="1"/>
          <w:numId w:val="15"/>
        </w:numPr>
        <w:spacing w:before="120" w:after="120"/>
      </w:pPr>
      <w:r w:rsidRPr="004166DD">
        <w:rPr>
          <w:b/>
          <w:bCs/>
        </w:rPr>
        <w:t xml:space="preserve">Substantive (S).  </w:t>
      </w:r>
      <w:r w:rsidRPr="004166DD">
        <w:rPr>
          <w:bCs/>
        </w:rPr>
        <w:t>Information is incorrect.</w:t>
      </w:r>
    </w:p>
    <w:p w:rsidR="004166DD" w:rsidRPr="004166DD" w:rsidRDefault="004166DD" w:rsidP="0043480A">
      <w:pPr>
        <w:numPr>
          <w:ilvl w:val="1"/>
          <w:numId w:val="15"/>
        </w:numPr>
        <w:spacing w:before="120" w:after="120"/>
      </w:pPr>
      <w:r w:rsidRPr="004166DD">
        <w:rPr>
          <w:b/>
          <w:bCs/>
        </w:rPr>
        <w:t xml:space="preserve">Administrative (A).  </w:t>
      </w:r>
      <w:r w:rsidRPr="004E09BC">
        <w:rPr>
          <w:bCs/>
        </w:rPr>
        <w:t>S</w:t>
      </w:r>
      <w:r w:rsidRPr="004E09BC">
        <w:t>pelling</w:t>
      </w:r>
      <w:r w:rsidRPr="004166DD">
        <w:t>, grammar, or punctuation.  A technical editor will make those changes.</w:t>
      </w:r>
    </w:p>
    <w:p w:rsidR="00607837" w:rsidRDefault="008C7571" w:rsidP="00607837">
      <w:pPr>
        <w:numPr>
          <w:ilvl w:val="0"/>
          <w:numId w:val="15"/>
        </w:numPr>
        <w:spacing w:before="120" w:after="120"/>
      </w:pPr>
      <w:r w:rsidRPr="00607837">
        <w:t>Email your completed comment matrix to</w:t>
      </w:r>
      <w:r w:rsidR="00BF7864">
        <w:t xml:space="preserve"> </w:t>
      </w:r>
      <w:hyperlink r:id="rId7" w:history="1">
        <w:r w:rsidR="00BF7864">
          <w:rPr>
            <w:rStyle w:val="Hyperlink"/>
            <w:rFonts w:ascii="Helvetica" w:hAnsi="Helvetica" w:cs="Helvetica"/>
            <w:color w:val="607890"/>
            <w:sz w:val="20"/>
            <w:szCs w:val="20"/>
          </w:rPr>
          <w:t>decsparplanning@alaska.gov</w:t>
        </w:r>
      </w:hyperlink>
      <w:r w:rsidR="00FA589F">
        <w:t xml:space="preserve">. </w:t>
      </w:r>
    </w:p>
    <w:p w:rsidR="00607837" w:rsidRDefault="00607837" w:rsidP="00607837">
      <w:pPr>
        <w:spacing w:before="120" w:after="120"/>
      </w:pPr>
    </w:p>
    <w:p w:rsidR="00852D42" w:rsidRPr="00852D42" w:rsidRDefault="00852D42" w:rsidP="00852D42">
      <w:pPr>
        <w:spacing w:before="120" w:after="120"/>
        <w:jc w:val="center"/>
        <w:rPr>
          <w:b/>
          <w:sz w:val="32"/>
          <w:szCs w:val="32"/>
          <w:u w:val="single"/>
        </w:rPr>
      </w:pPr>
      <w:r w:rsidRPr="00852D42">
        <w:rPr>
          <w:b/>
          <w:sz w:val="32"/>
          <w:szCs w:val="32"/>
          <w:u w:val="single"/>
        </w:rPr>
        <w:t>Example</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
        <w:gridCol w:w="720"/>
        <w:gridCol w:w="540"/>
        <w:gridCol w:w="540"/>
        <w:gridCol w:w="2160"/>
        <w:gridCol w:w="2160"/>
        <w:gridCol w:w="540"/>
        <w:gridCol w:w="1980"/>
      </w:tblGrid>
      <w:tr w:rsidR="008C7571" w:rsidRPr="00D10491" w:rsidTr="00D10491">
        <w:trPr>
          <w:trHeight w:val="765"/>
        </w:trPr>
        <w:tc>
          <w:tcPr>
            <w:tcW w:w="720" w:type="dxa"/>
            <w:shd w:val="clear" w:color="auto" w:fill="333399"/>
          </w:tcPr>
          <w:p w:rsidR="008C7571" w:rsidRPr="00D10491" w:rsidRDefault="008C7571" w:rsidP="004166DD">
            <w:pPr>
              <w:rPr>
                <w:b/>
                <w:bCs/>
                <w:color w:val="FFFFFF"/>
                <w:sz w:val="20"/>
                <w:szCs w:val="20"/>
              </w:rPr>
            </w:pPr>
            <w:r w:rsidRPr="00D10491">
              <w:rPr>
                <w:b/>
                <w:bCs/>
                <w:color w:val="FFFFFF"/>
                <w:sz w:val="20"/>
                <w:szCs w:val="20"/>
              </w:rPr>
              <w:t>No.</w:t>
            </w:r>
          </w:p>
        </w:tc>
        <w:tc>
          <w:tcPr>
            <w:tcW w:w="720" w:type="dxa"/>
            <w:shd w:val="clear" w:color="auto" w:fill="333399"/>
            <w:noWrap/>
          </w:tcPr>
          <w:p w:rsidR="008C7571" w:rsidRPr="00D10491" w:rsidRDefault="00D52976" w:rsidP="004166DD">
            <w:pPr>
              <w:rPr>
                <w:b/>
                <w:bCs/>
                <w:color w:val="FFFFFF"/>
                <w:sz w:val="20"/>
                <w:szCs w:val="20"/>
              </w:rPr>
            </w:pPr>
            <w:r w:rsidRPr="00D10491">
              <w:rPr>
                <w:b/>
                <w:bCs/>
                <w:color w:val="FFFFFF"/>
                <w:sz w:val="20"/>
                <w:szCs w:val="20"/>
              </w:rPr>
              <w:t>Point of Contact</w:t>
            </w:r>
          </w:p>
        </w:tc>
        <w:tc>
          <w:tcPr>
            <w:tcW w:w="720" w:type="dxa"/>
            <w:shd w:val="clear" w:color="auto" w:fill="333399"/>
            <w:noWrap/>
          </w:tcPr>
          <w:p w:rsidR="008C7571" w:rsidRPr="00D10491" w:rsidRDefault="008C7571" w:rsidP="004166DD">
            <w:pPr>
              <w:rPr>
                <w:b/>
                <w:bCs/>
                <w:color w:val="FFFFFF"/>
                <w:sz w:val="20"/>
                <w:szCs w:val="20"/>
              </w:rPr>
            </w:pPr>
            <w:r w:rsidRPr="00D10491">
              <w:rPr>
                <w:b/>
                <w:bCs/>
                <w:color w:val="FFFFFF"/>
                <w:sz w:val="20"/>
                <w:szCs w:val="20"/>
              </w:rPr>
              <w:t>Organization</w:t>
            </w:r>
          </w:p>
        </w:tc>
        <w:tc>
          <w:tcPr>
            <w:tcW w:w="540" w:type="dxa"/>
            <w:shd w:val="clear" w:color="auto" w:fill="333399"/>
          </w:tcPr>
          <w:p w:rsidR="008C7571" w:rsidRPr="00D10491" w:rsidRDefault="008C7571" w:rsidP="004166DD">
            <w:pPr>
              <w:rPr>
                <w:b/>
                <w:bCs/>
                <w:color w:val="FFFFFF"/>
                <w:sz w:val="20"/>
                <w:szCs w:val="20"/>
              </w:rPr>
            </w:pPr>
            <w:r w:rsidRPr="00D10491">
              <w:rPr>
                <w:b/>
                <w:bCs/>
                <w:color w:val="FFFFFF"/>
                <w:sz w:val="20"/>
                <w:szCs w:val="20"/>
              </w:rPr>
              <w:t>Page #</w:t>
            </w:r>
          </w:p>
        </w:tc>
        <w:tc>
          <w:tcPr>
            <w:tcW w:w="540" w:type="dxa"/>
            <w:shd w:val="clear" w:color="auto" w:fill="333399"/>
          </w:tcPr>
          <w:p w:rsidR="008C7571" w:rsidRPr="00D10491" w:rsidRDefault="008C7571" w:rsidP="004166DD">
            <w:pPr>
              <w:rPr>
                <w:b/>
                <w:bCs/>
                <w:color w:val="FFFFFF"/>
                <w:sz w:val="20"/>
                <w:szCs w:val="20"/>
              </w:rPr>
            </w:pPr>
            <w:r w:rsidRPr="00D10491">
              <w:rPr>
                <w:b/>
                <w:bCs/>
                <w:color w:val="FFFFFF"/>
                <w:sz w:val="20"/>
                <w:szCs w:val="20"/>
              </w:rPr>
              <w:t>Line #</w:t>
            </w:r>
          </w:p>
        </w:tc>
        <w:tc>
          <w:tcPr>
            <w:tcW w:w="2160" w:type="dxa"/>
            <w:shd w:val="clear" w:color="auto" w:fill="333399"/>
          </w:tcPr>
          <w:p w:rsidR="008C7571" w:rsidRPr="00D10491" w:rsidRDefault="008C7571" w:rsidP="004166DD">
            <w:pPr>
              <w:rPr>
                <w:b/>
                <w:bCs/>
                <w:color w:val="FFFFFF"/>
                <w:sz w:val="20"/>
                <w:szCs w:val="20"/>
              </w:rPr>
            </w:pPr>
            <w:r w:rsidRPr="00D10491">
              <w:rPr>
                <w:b/>
                <w:bCs/>
                <w:color w:val="FFFFFF"/>
                <w:sz w:val="20"/>
                <w:szCs w:val="20"/>
              </w:rPr>
              <w:t>Specific Wording Change</w:t>
            </w:r>
          </w:p>
        </w:tc>
        <w:tc>
          <w:tcPr>
            <w:tcW w:w="2160" w:type="dxa"/>
            <w:shd w:val="clear" w:color="auto" w:fill="333399"/>
          </w:tcPr>
          <w:p w:rsidR="008C7571" w:rsidRPr="00D10491" w:rsidRDefault="008C7571" w:rsidP="004166DD">
            <w:pPr>
              <w:rPr>
                <w:b/>
                <w:bCs/>
                <w:color w:val="FFFFFF"/>
                <w:sz w:val="20"/>
                <w:szCs w:val="20"/>
              </w:rPr>
            </w:pPr>
            <w:r w:rsidRPr="00D10491">
              <w:rPr>
                <w:b/>
                <w:bCs/>
                <w:color w:val="FFFFFF"/>
                <w:sz w:val="20"/>
                <w:szCs w:val="20"/>
              </w:rPr>
              <w:t>Rationale for Recommended Change</w:t>
            </w:r>
          </w:p>
        </w:tc>
        <w:tc>
          <w:tcPr>
            <w:tcW w:w="540" w:type="dxa"/>
            <w:shd w:val="clear" w:color="auto" w:fill="333399"/>
          </w:tcPr>
          <w:p w:rsidR="008C7571" w:rsidRPr="00D10491" w:rsidRDefault="008C7571" w:rsidP="00130967">
            <w:pPr>
              <w:rPr>
                <w:b/>
                <w:bCs/>
                <w:color w:val="FFFFFF"/>
                <w:sz w:val="20"/>
                <w:szCs w:val="20"/>
              </w:rPr>
            </w:pPr>
            <w:r w:rsidRPr="00D10491">
              <w:rPr>
                <w:b/>
                <w:bCs/>
                <w:color w:val="FFFFFF"/>
                <w:sz w:val="20"/>
                <w:szCs w:val="20"/>
              </w:rPr>
              <w:t>Severity</w:t>
            </w:r>
          </w:p>
        </w:tc>
        <w:tc>
          <w:tcPr>
            <w:tcW w:w="1980" w:type="dxa"/>
            <w:shd w:val="clear" w:color="auto" w:fill="333399"/>
          </w:tcPr>
          <w:p w:rsidR="008C7571" w:rsidRPr="00D10491" w:rsidRDefault="00C52068" w:rsidP="004166DD">
            <w:pPr>
              <w:rPr>
                <w:b/>
                <w:bCs/>
                <w:color w:val="FFFFFF"/>
                <w:sz w:val="20"/>
                <w:szCs w:val="20"/>
              </w:rPr>
            </w:pPr>
            <w:r w:rsidRPr="00D10491">
              <w:rPr>
                <w:b/>
                <w:bCs/>
                <w:color w:val="FFFFFF"/>
                <w:sz w:val="20"/>
                <w:szCs w:val="20"/>
              </w:rPr>
              <w:t>Review committee</w:t>
            </w:r>
            <w:r w:rsidR="008C7571" w:rsidRPr="00D10491">
              <w:rPr>
                <w:b/>
                <w:bCs/>
                <w:color w:val="FFFFFF"/>
                <w:sz w:val="20"/>
                <w:szCs w:val="20"/>
              </w:rPr>
              <w:t xml:space="preserve"> Adjudication</w:t>
            </w:r>
          </w:p>
        </w:tc>
      </w:tr>
      <w:tr w:rsidR="008C7571" w:rsidRPr="004166DD" w:rsidTr="00D10491">
        <w:trPr>
          <w:trHeight w:val="510"/>
        </w:trPr>
        <w:tc>
          <w:tcPr>
            <w:tcW w:w="720" w:type="dxa"/>
            <w:shd w:val="clear" w:color="auto" w:fill="auto"/>
          </w:tcPr>
          <w:p w:rsidR="008C7571" w:rsidRPr="00D10491" w:rsidRDefault="008C7571" w:rsidP="00D10491">
            <w:pPr>
              <w:numPr>
                <w:ilvl w:val="0"/>
                <w:numId w:val="11"/>
              </w:numPr>
              <w:rPr>
                <w:sz w:val="20"/>
                <w:szCs w:val="20"/>
              </w:rPr>
            </w:pPr>
          </w:p>
        </w:tc>
        <w:tc>
          <w:tcPr>
            <w:tcW w:w="720" w:type="dxa"/>
            <w:shd w:val="clear" w:color="auto" w:fill="auto"/>
          </w:tcPr>
          <w:p w:rsidR="008C7571" w:rsidRPr="00D10491" w:rsidRDefault="008C7571" w:rsidP="004166DD">
            <w:pPr>
              <w:rPr>
                <w:sz w:val="20"/>
                <w:szCs w:val="20"/>
              </w:rPr>
            </w:pPr>
            <w:r w:rsidRPr="00D10491">
              <w:rPr>
                <w:sz w:val="20"/>
                <w:szCs w:val="20"/>
              </w:rPr>
              <w:t>Sam Eagle</w:t>
            </w:r>
          </w:p>
        </w:tc>
        <w:tc>
          <w:tcPr>
            <w:tcW w:w="720" w:type="dxa"/>
            <w:shd w:val="clear" w:color="auto" w:fill="auto"/>
          </w:tcPr>
          <w:p w:rsidR="008C7571" w:rsidRPr="00D10491" w:rsidRDefault="008C7571" w:rsidP="004166DD">
            <w:pPr>
              <w:rPr>
                <w:sz w:val="20"/>
                <w:szCs w:val="20"/>
              </w:rPr>
            </w:pPr>
            <w:r w:rsidRPr="00D10491">
              <w:rPr>
                <w:sz w:val="20"/>
                <w:szCs w:val="20"/>
              </w:rPr>
              <w:t>DOD</w:t>
            </w:r>
          </w:p>
        </w:tc>
        <w:tc>
          <w:tcPr>
            <w:tcW w:w="540" w:type="dxa"/>
            <w:shd w:val="clear" w:color="auto" w:fill="auto"/>
          </w:tcPr>
          <w:p w:rsidR="008C7571" w:rsidRPr="00D10491" w:rsidRDefault="008C7571" w:rsidP="004166DD">
            <w:pPr>
              <w:rPr>
                <w:sz w:val="20"/>
                <w:szCs w:val="20"/>
              </w:rPr>
            </w:pPr>
            <w:r w:rsidRPr="00D10491">
              <w:rPr>
                <w:sz w:val="20"/>
                <w:szCs w:val="20"/>
              </w:rPr>
              <w:t>5</w:t>
            </w:r>
          </w:p>
        </w:tc>
        <w:tc>
          <w:tcPr>
            <w:tcW w:w="540" w:type="dxa"/>
            <w:shd w:val="clear" w:color="auto" w:fill="auto"/>
          </w:tcPr>
          <w:p w:rsidR="008C7571" w:rsidRPr="00D10491" w:rsidRDefault="008C7571" w:rsidP="004166DD">
            <w:pPr>
              <w:rPr>
                <w:sz w:val="20"/>
                <w:szCs w:val="20"/>
              </w:rPr>
            </w:pPr>
            <w:r w:rsidRPr="00D10491">
              <w:rPr>
                <w:sz w:val="20"/>
                <w:szCs w:val="20"/>
              </w:rPr>
              <w:t>20</w:t>
            </w:r>
          </w:p>
        </w:tc>
        <w:tc>
          <w:tcPr>
            <w:tcW w:w="2160" w:type="dxa"/>
            <w:shd w:val="clear" w:color="auto" w:fill="auto"/>
          </w:tcPr>
          <w:p w:rsidR="008C7571" w:rsidRPr="00D10491" w:rsidRDefault="008C7571">
            <w:pPr>
              <w:rPr>
                <w:sz w:val="20"/>
                <w:szCs w:val="20"/>
              </w:rPr>
            </w:pPr>
            <w:r w:rsidRPr="00D10491">
              <w:rPr>
                <w:sz w:val="20"/>
                <w:szCs w:val="20"/>
              </w:rPr>
              <w:t>Replace "For score and several" with "Eighty-four"</w:t>
            </w:r>
          </w:p>
        </w:tc>
        <w:tc>
          <w:tcPr>
            <w:tcW w:w="2160" w:type="dxa"/>
            <w:shd w:val="clear" w:color="auto" w:fill="auto"/>
          </w:tcPr>
          <w:p w:rsidR="008C7571" w:rsidRPr="00D10491" w:rsidRDefault="008C7571">
            <w:pPr>
              <w:rPr>
                <w:sz w:val="20"/>
                <w:szCs w:val="20"/>
              </w:rPr>
            </w:pPr>
            <w:r w:rsidRPr="00D10491">
              <w:rPr>
                <w:sz w:val="20"/>
                <w:szCs w:val="20"/>
              </w:rPr>
              <w:t>Avoid archaic language.</w:t>
            </w:r>
          </w:p>
        </w:tc>
        <w:tc>
          <w:tcPr>
            <w:tcW w:w="540" w:type="dxa"/>
            <w:shd w:val="clear" w:color="auto" w:fill="auto"/>
          </w:tcPr>
          <w:p w:rsidR="008C7571" w:rsidRPr="00D10491" w:rsidRDefault="008C7571" w:rsidP="00130967">
            <w:pPr>
              <w:rPr>
                <w:sz w:val="20"/>
                <w:szCs w:val="20"/>
              </w:rPr>
            </w:pPr>
            <w:r w:rsidRPr="00D10491">
              <w:rPr>
                <w:sz w:val="20"/>
                <w:szCs w:val="20"/>
              </w:rPr>
              <w:t>A</w:t>
            </w:r>
          </w:p>
        </w:tc>
        <w:tc>
          <w:tcPr>
            <w:tcW w:w="1980" w:type="dxa"/>
            <w:shd w:val="clear" w:color="auto" w:fill="auto"/>
          </w:tcPr>
          <w:p w:rsidR="008C7571" w:rsidRPr="00D10491" w:rsidRDefault="008C7571">
            <w:pPr>
              <w:rPr>
                <w:sz w:val="20"/>
                <w:szCs w:val="20"/>
              </w:rPr>
            </w:pPr>
          </w:p>
        </w:tc>
      </w:tr>
      <w:tr w:rsidR="008C7571" w:rsidRPr="004166DD" w:rsidTr="00D10491">
        <w:trPr>
          <w:trHeight w:val="2235"/>
        </w:trPr>
        <w:tc>
          <w:tcPr>
            <w:tcW w:w="720" w:type="dxa"/>
            <w:shd w:val="clear" w:color="auto" w:fill="auto"/>
          </w:tcPr>
          <w:p w:rsidR="008C7571" w:rsidRPr="00D10491" w:rsidRDefault="008C7571" w:rsidP="00D10491">
            <w:pPr>
              <w:numPr>
                <w:ilvl w:val="0"/>
                <w:numId w:val="11"/>
              </w:numPr>
              <w:rPr>
                <w:sz w:val="20"/>
                <w:szCs w:val="20"/>
              </w:rPr>
            </w:pPr>
          </w:p>
        </w:tc>
        <w:tc>
          <w:tcPr>
            <w:tcW w:w="720" w:type="dxa"/>
            <w:shd w:val="clear" w:color="auto" w:fill="auto"/>
          </w:tcPr>
          <w:p w:rsidR="008C7571" w:rsidRPr="00D10491" w:rsidRDefault="008C7571" w:rsidP="004166DD">
            <w:pPr>
              <w:rPr>
                <w:sz w:val="20"/>
                <w:szCs w:val="20"/>
              </w:rPr>
            </w:pPr>
            <w:r w:rsidRPr="00D10491">
              <w:rPr>
                <w:sz w:val="20"/>
                <w:szCs w:val="20"/>
              </w:rPr>
              <w:t>Mary Red</w:t>
            </w:r>
          </w:p>
        </w:tc>
        <w:tc>
          <w:tcPr>
            <w:tcW w:w="720" w:type="dxa"/>
            <w:shd w:val="clear" w:color="auto" w:fill="auto"/>
            <w:noWrap/>
          </w:tcPr>
          <w:p w:rsidR="008C7571" w:rsidRPr="00D10491" w:rsidRDefault="008C7571" w:rsidP="004166DD">
            <w:pPr>
              <w:rPr>
                <w:sz w:val="20"/>
                <w:szCs w:val="20"/>
              </w:rPr>
            </w:pPr>
            <w:r w:rsidRPr="00D10491">
              <w:rPr>
                <w:sz w:val="20"/>
                <w:szCs w:val="20"/>
              </w:rPr>
              <w:t>DOJ</w:t>
            </w:r>
          </w:p>
        </w:tc>
        <w:tc>
          <w:tcPr>
            <w:tcW w:w="540" w:type="dxa"/>
            <w:shd w:val="clear" w:color="auto" w:fill="auto"/>
            <w:noWrap/>
          </w:tcPr>
          <w:p w:rsidR="008C7571" w:rsidRPr="00D10491" w:rsidRDefault="008C7571" w:rsidP="004166DD">
            <w:pPr>
              <w:rPr>
                <w:sz w:val="20"/>
                <w:szCs w:val="20"/>
              </w:rPr>
            </w:pPr>
            <w:r w:rsidRPr="00D10491">
              <w:rPr>
                <w:sz w:val="20"/>
                <w:szCs w:val="20"/>
              </w:rPr>
              <w:t>10</w:t>
            </w:r>
          </w:p>
        </w:tc>
        <w:tc>
          <w:tcPr>
            <w:tcW w:w="540" w:type="dxa"/>
            <w:shd w:val="clear" w:color="auto" w:fill="auto"/>
            <w:noWrap/>
          </w:tcPr>
          <w:p w:rsidR="008C7571" w:rsidRPr="00D10491" w:rsidRDefault="008C7571" w:rsidP="004166DD">
            <w:pPr>
              <w:rPr>
                <w:sz w:val="20"/>
                <w:szCs w:val="20"/>
              </w:rPr>
            </w:pPr>
            <w:r w:rsidRPr="00D10491">
              <w:rPr>
                <w:sz w:val="20"/>
                <w:szCs w:val="20"/>
              </w:rPr>
              <w:t>5</w:t>
            </w:r>
          </w:p>
        </w:tc>
        <w:tc>
          <w:tcPr>
            <w:tcW w:w="2160" w:type="dxa"/>
            <w:shd w:val="clear" w:color="auto" w:fill="auto"/>
          </w:tcPr>
          <w:p w:rsidR="008C7571" w:rsidRPr="00D10491" w:rsidRDefault="008C7571">
            <w:pPr>
              <w:rPr>
                <w:sz w:val="20"/>
                <w:szCs w:val="20"/>
              </w:rPr>
            </w:pPr>
            <w:r w:rsidRPr="00D10491">
              <w:rPr>
                <w:sz w:val="20"/>
                <w:szCs w:val="20"/>
              </w:rPr>
              <w:t>Replace paragraph 1 with “We the People of the United States, in Order to form a more perfect Union, establish Justice, insure domestic Tranquility, provide for the common defense, promote the general Welfare, and secure the Blessings of Liberty to ourselves and our Posterity, do ordain and establish this Constitution for the United States of America.”</w:t>
            </w:r>
          </w:p>
        </w:tc>
        <w:tc>
          <w:tcPr>
            <w:tcW w:w="2160" w:type="dxa"/>
            <w:shd w:val="clear" w:color="auto" w:fill="auto"/>
          </w:tcPr>
          <w:p w:rsidR="008C7571" w:rsidRPr="00D10491" w:rsidRDefault="008C7571">
            <w:pPr>
              <w:rPr>
                <w:sz w:val="20"/>
                <w:szCs w:val="20"/>
              </w:rPr>
            </w:pPr>
            <w:r w:rsidRPr="00D10491">
              <w:rPr>
                <w:sz w:val="20"/>
                <w:szCs w:val="20"/>
              </w:rPr>
              <w:t>Clearly states the document’s intent.</w:t>
            </w:r>
          </w:p>
        </w:tc>
        <w:tc>
          <w:tcPr>
            <w:tcW w:w="540" w:type="dxa"/>
            <w:shd w:val="clear" w:color="auto" w:fill="auto"/>
          </w:tcPr>
          <w:p w:rsidR="008C7571" w:rsidRPr="00D10491" w:rsidRDefault="008C7571" w:rsidP="00130967">
            <w:pPr>
              <w:rPr>
                <w:sz w:val="20"/>
                <w:szCs w:val="20"/>
              </w:rPr>
            </w:pPr>
            <w:r w:rsidRPr="00D10491">
              <w:rPr>
                <w:sz w:val="20"/>
                <w:szCs w:val="20"/>
              </w:rPr>
              <w:t>C</w:t>
            </w:r>
          </w:p>
        </w:tc>
        <w:tc>
          <w:tcPr>
            <w:tcW w:w="1980" w:type="dxa"/>
            <w:shd w:val="clear" w:color="auto" w:fill="auto"/>
          </w:tcPr>
          <w:p w:rsidR="008C7571" w:rsidRPr="00D10491" w:rsidRDefault="008C7571">
            <w:pPr>
              <w:rPr>
                <w:sz w:val="20"/>
                <w:szCs w:val="20"/>
              </w:rPr>
            </w:pPr>
          </w:p>
        </w:tc>
      </w:tr>
      <w:tr w:rsidR="008C7571" w:rsidRPr="004166DD" w:rsidTr="00D10491">
        <w:trPr>
          <w:trHeight w:val="1365"/>
        </w:trPr>
        <w:tc>
          <w:tcPr>
            <w:tcW w:w="720" w:type="dxa"/>
            <w:shd w:val="clear" w:color="auto" w:fill="auto"/>
          </w:tcPr>
          <w:p w:rsidR="008C7571" w:rsidRPr="00D10491" w:rsidRDefault="008C7571" w:rsidP="00D10491">
            <w:pPr>
              <w:numPr>
                <w:ilvl w:val="0"/>
                <w:numId w:val="11"/>
              </w:numPr>
              <w:rPr>
                <w:sz w:val="20"/>
                <w:szCs w:val="20"/>
              </w:rPr>
            </w:pPr>
          </w:p>
        </w:tc>
        <w:tc>
          <w:tcPr>
            <w:tcW w:w="720" w:type="dxa"/>
            <w:shd w:val="clear" w:color="auto" w:fill="auto"/>
          </w:tcPr>
          <w:p w:rsidR="008C7571" w:rsidRPr="00D10491" w:rsidRDefault="008C7571" w:rsidP="004166DD">
            <w:pPr>
              <w:rPr>
                <w:sz w:val="20"/>
                <w:szCs w:val="20"/>
              </w:rPr>
            </w:pPr>
            <w:r w:rsidRPr="00D10491">
              <w:rPr>
                <w:sz w:val="20"/>
                <w:szCs w:val="20"/>
              </w:rPr>
              <w:t>Al White</w:t>
            </w:r>
          </w:p>
        </w:tc>
        <w:tc>
          <w:tcPr>
            <w:tcW w:w="720" w:type="dxa"/>
            <w:shd w:val="clear" w:color="auto" w:fill="auto"/>
            <w:noWrap/>
          </w:tcPr>
          <w:p w:rsidR="008C7571" w:rsidRPr="00D10491" w:rsidRDefault="008C7571" w:rsidP="004166DD">
            <w:pPr>
              <w:rPr>
                <w:sz w:val="20"/>
                <w:szCs w:val="20"/>
              </w:rPr>
            </w:pPr>
            <w:r w:rsidRPr="00D10491">
              <w:rPr>
                <w:sz w:val="20"/>
                <w:szCs w:val="20"/>
              </w:rPr>
              <w:t>DOS</w:t>
            </w:r>
          </w:p>
        </w:tc>
        <w:tc>
          <w:tcPr>
            <w:tcW w:w="540" w:type="dxa"/>
            <w:shd w:val="clear" w:color="auto" w:fill="auto"/>
            <w:noWrap/>
          </w:tcPr>
          <w:p w:rsidR="008C7571" w:rsidRPr="00D10491" w:rsidRDefault="008C7571" w:rsidP="004166DD">
            <w:pPr>
              <w:rPr>
                <w:sz w:val="20"/>
                <w:szCs w:val="20"/>
              </w:rPr>
            </w:pPr>
            <w:r w:rsidRPr="00D10491">
              <w:rPr>
                <w:sz w:val="20"/>
                <w:szCs w:val="20"/>
              </w:rPr>
              <w:t>1</w:t>
            </w:r>
          </w:p>
        </w:tc>
        <w:tc>
          <w:tcPr>
            <w:tcW w:w="540" w:type="dxa"/>
            <w:shd w:val="clear" w:color="auto" w:fill="auto"/>
            <w:noWrap/>
          </w:tcPr>
          <w:p w:rsidR="008C7571" w:rsidRPr="00D10491" w:rsidRDefault="008C7571" w:rsidP="004166DD">
            <w:pPr>
              <w:rPr>
                <w:sz w:val="20"/>
                <w:szCs w:val="20"/>
              </w:rPr>
            </w:pPr>
            <w:r w:rsidRPr="00D10491">
              <w:rPr>
                <w:sz w:val="20"/>
                <w:szCs w:val="20"/>
              </w:rPr>
              <w:t>10</w:t>
            </w:r>
          </w:p>
        </w:tc>
        <w:tc>
          <w:tcPr>
            <w:tcW w:w="2160" w:type="dxa"/>
            <w:shd w:val="clear" w:color="auto" w:fill="auto"/>
          </w:tcPr>
          <w:p w:rsidR="008C7571" w:rsidRPr="00D10491" w:rsidRDefault="008C7571">
            <w:pPr>
              <w:rPr>
                <w:sz w:val="20"/>
                <w:szCs w:val="20"/>
              </w:rPr>
            </w:pPr>
            <w:r w:rsidRPr="00D10491">
              <w:rPr>
                <w:sz w:val="20"/>
                <w:szCs w:val="20"/>
              </w:rPr>
              <w:t xml:space="preserve">Add "And for the support of this Declaration, with a firm reliance on the protection of divine </w:t>
            </w:r>
            <w:smartTag w:uri="urn:schemas-microsoft-com:office:smarttags" w:element="place">
              <w:smartTag w:uri="urn:schemas-microsoft-com:office:smarttags" w:element="City">
                <w:r w:rsidRPr="00D10491">
                  <w:rPr>
                    <w:sz w:val="20"/>
                    <w:szCs w:val="20"/>
                  </w:rPr>
                  <w:t>Providence</w:t>
                </w:r>
              </w:smartTag>
            </w:smartTag>
            <w:r w:rsidRPr="00D10491">
              <w:rPr>
                <w:sz w:val="20"/>
                <w:szCs w:val="20"/>
              </w:rPr>
              <w:t>, we mutually pledge to each other our Lives, our Fortunes, and our Sacred Honor" after "…States may of right do."</w:t>
            </w:r>
          </w:p>
        </w:tc>
        <w:tc>
          <w:tcPr>
            <w:tcW w:w="2160" w:type="dxa"/>
            <w:shd w:val="clear" w:color="auto" w:fill="auto"/>
          </w:tcPr>
          <w:p w:rsidR="008C7571" w:rsidRPr="00D10491" w:rsidRDefault="008C7571">
            <w:pPr>
              <w:rPr>
                <w:sz w:val="20"/>
                <w:szCs w:val="20"/>
              </w:rPr>
            </w:pPr>
            <w:r w:rsidRPr="00D10491">
              <w:rPr>
                <w:sz w:val="20"/>
                <w:szCs w:val="20"/>
              </w:rPr>
              <w:t>Provides a better ending for the Declaration of Independence.</w:t>
            </w:r>
          </w:p>
        </w:tc>
        <w:tc>
          <w:tcPr>
            <w:tcW w:w="540" w:type="dxa"/>
            <w:shd w:val="clear" w:color="auto" w:fill="auto"/>
          </w:tcPr>
          <w:p w:rsidR="008C7571" w:rsidRPr="00D10491" w:rsidRDefault="008C7571" w:rsidP="00130967">
            <w:pPr>
              <w:rPr>
                <w:sz w:val="20"/>
                <w:szCs w:val="20"/>
              </w:rPr>
            </w:pPr>
            <w:r w:rsidRPr="00D10491">
              <w:rPr>
                <w:sz w:val="20"/>
                <w:szCs w:val="20"/>
              </w:rPr>
              <w:t>S</w:t>
            </w:r>
          </w:p>
        </w:tc>
        <w:tc>
          <w:tcPr>
            <w:tcW w:w="1980" w:type="dxa"/>
            <w:shd w:val="clear" w:color="auto" w:fill="auto"/>
          </w:tcPr>
          <w:p w:rsidR="008C7571" w:rsidRPr="00D10491" w:rsidRDefault="008C7571">
            <w:pPr>
              <w:rPr>
                <w:sz w:val="20"/>
                <w:szCs w:val="20"/>
              </w:rPr>
            </w:pPr>
          </w:p>
        </w:tc>
      </w:tr>
      <w:tr w:rsidR="008C7571" w:rsidRPr="004166DD" w:rsidTr="00D10491">
        <w:trPr>
          <w:trHeight w:val="765"/>
        </w:trPr>
        <w:tc>
          <w:tcPr>
            <w:tcW w:w="720" w:type="dxa"/>
            <w:shd w:val="clear" w:color="auto" w:fill="auto"/>
          </w:tcPr>
          <w:p w:rsidR="008C7571" w:rsidRPr="00D10491" w:rsidRDefault="008C7571" w:rsidP="00D10491">
            <w:pPr>
              <w:numPr>
                <w:ilvl w:val="0"/>
                <w:numId w:val="11"/>
              </w:numPr>
              <w:rPr>
                <w:sz w:val="20"/>
                <w:szCs w:val="20"/>
              </w:rPr>
            </w:pPr>
          </w:p>
        </w:tc>
        <w:tc>
          <w:tcPr>
            <w:tcW w:w="720" w:type="dxa"/>
            <w:shd w:val="clear" w:color="auto" w:fill="auto"/>
          </w:tcPr>
          <w:p w:rsidR="008C7571" w:rsidRPr="00D10491" w:rsidRDefault="008C7571" w:rsidP="004166DD">
            <w:pPr>
              <w:rPr>
                <w:sz w:val="20"/>
                <w:szCs w:val="20"/>
              </w:rPr>
            </w:pPr>
            <w:r w:rsidRPr="00D10491">
              <w:rPr>
                <w:sz w:val="20"/>
                <w:szCs w:val="20"/>
              </w:rPr>
              <w:t>Steve Blue</w:t>
            </w:r>
          </w:p>
        </w:tc>
        <w:tc>
          <w:tcPr>
            <w:tcW w:w="720" w:type="dxa"/>
            <w:shd w:val="clear" w:color="auto" w:fill="auto"/>
            <w:noWrap/>
          </w:tcPr>
          <w:p w:rsidR="008C7571" w:rsidRPr="00D10491" w:rsidRDefault="008C7571" w:rsidP="004166DD">
            <w:pPr>
              <w:rPr>
                <w:sz w:val="20"/>
                <w:szCs w:val="20"/>
              </w:rPr>
            </w:pPr>
          </w:p>
        </w:tc>
        <w:tc>
          <w:tcPr>
            <w:tcW w:w="540" w:type="dxa"/>
            <w:shd w:val="clear" w:color="auto" w:fill="auto"/>
            <w:noWrap/>
          </w:tcPr>
          <w:p w:rsidR="008C7571" w:rsidRPr="00D10491" w:rsidRDefault="008C7571" w:rsidP="004166DD">
            <w:pPr>
              <w:rPr>
                <w:sz w:val="20"/>
                <w:szCs w:val="20"/>
              </w:rPr>
            </w:pPr>
            <w:r w:rsidRPr="00D10491">
              <w:rPr>
                <w:sz w:val="20"/>
                <w:szCs w:val="20"/>
              </w:rPr>
              <w:t>15</w:t>
            </w:r>
          </w:p>
        </w:tc>
        <w:tc>
          <w:tcPr>
            <w:tcW w:w="540" w:type="dxa"/>
            <w:shd w:val="clear" w:color="auto" w:fill="auto"/>
            <w:noWrap/>
          </w:tcPr>
          <w:p w:rsidR="008C7571" w:rsidRPr="00D10491" w:rsidRDefault="008C7571" w:rsidP="004166DD">
            <w:pPr>
              <w:rPr>
                <w:sz w:val="20"/>
                <w:szCs w:val="20"/>
              </w:rPr>
            </w:pPr>
            <w:r w:rsidRPr="00D10491">
              <w:rPr>
                <w:sz w:val="20"/>
                <w:szCs w:val="20"/>
              </w:rPr>
              <w:t>25 - 30</w:t>
            </w:r>
          </w:p>
        </w:tc>
        <w:tc>
          <w:tcPr>
            <w:tcW w:w="2160" w:type="dxa"/>
            <w:shd w:val="clear" w:color="auto" w:fill="auto"/>
          </w:tcPr>
          <w:p w:rsidR="008C7571" w:rsidRPr="00D10491" w:rsidRDefault="008C7571">
            <w:pPr>
              <w:rPr>
                <w:sz w:val="20"/>
                <w:szCs w:val="20"/>
              </w:rPr>
            </w:pPr>
            <w:r w:rsidRPr="00D10491">
              <w:rPr>
                <w:sz w:val="20"/>
                <w:szCs w:val="20"/>
              </w:rPr>
              <w:t xml:space="preserve">Delete subparagraph </w:t>
            </w:r>
          </w:p>
        </w:tc>
        <w:tc>
          <w:tcPr>
            <w:tcW w:w="2160" w:type="dxa"/>
            <w:shd w:val="clear" w:color="auto" w:fill="auto"/>
          </w:tcPr>
          <w:p w:rsidR="008C7571" w:rsidRPr="00D10491" w:rsidRDefault="008C7571">
            <w:pPr>
              <w:rPr>
                <w:sz w:val="20"/>
                <w:szCs w:val="20"/>
              </w:rPr>
            </w:pPr>
            <w:r w:rsidRPr="00D10491">
              <w:rPr>
                <w:sz w:val="20"/>
                <w:szCs w:val="20"/>
              </w:rPr>
              <w:t>The subparagraph states a task that the Federal government lacks the resources to achieve.</w:t>
            </w:r>
          </w:p>
        </w:tc>
        <w:tc>
          <w:tcPr>
            <w:tcW w:w="540" w:type="dxa"/>
            <w:shd w:val="clear" w:color="auto" w:fill="auto"/>
          </w:tcPr>
          <w:p w:rsidR="008C7571" w:rsidRPr="00D10491" w:rsidRDefault="008C7571" w:rsidP="00130967">
            <w:pPr>
              <w:rPr>
                <w:sz w:val="20"/>
                <w:szCs w:val="20"/>
              </w:rPr>
            </w:pPr>
            <w:r w:rsidRPr="00D10491">
              <w:rPr>
                <w:sz w:val="20"/>
                <w:szCs w:val="20"/>
              </w:rPr>
              <w:t>S</w:t>
            </w:r>
          </w:p>
        </w:tc>
        <w:tc>
          <w:tcPr>
            <w:tcW w:w="1980" w:type="dxa"/>
            <w:shd w:val="clear" w:color="auto" w:fill="auto"/>
          </w:tcPr>
          <w:p w:rsidR="008C7571" w:rsidRPr="00D10491" w:rsidRDefault="008C7571">
            <w:pPr>
              <w:rPr>
                <w:sz w:val="20"/>
                <w:szCs w:val="20"/>
              </w:rPr>
            </w:pPr>
          </w:p>
        </w:tc>
      </w:tr>
    </w:tbl>
    <w:p w:rsidR="004166DD" w:rsidRPr="004166DD" w:rsidRDefault="004166DD"/>
    <w:p w:rsidR="0047320D" w:rsidRDefault="0047320D">
      <w:pPr>
        <w:sectPr w:rsidR="0047320D" w:rsidSect="0047320D">
          <w:headerReference w:type="default" r:id="rId8"/>
          <w:footerReference w:type="default" r:id="rId9"/>
          <w:pgSz w:w="12240" w:h="15840" w:code="1"/>
          <w:pgMar w:top="1440" w:right="1440" w:bottom="1440" w:left="1440" w:header="720" w:footer="720" w:gutter="0"/>
          <w:cols w:space="720"/>
          <w:docGrid w:linePitch="360"/>
        </w:sectPr>
      </w:pPr>
    </w:p>
    <w:p w:rsidR="009B5CBC" w:rsidRDefault="00D52976">
      <w:r>
        <w:t>Comments Submitted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1808"/>
      </w:tblGrid>
      <w:tr w:rsidR="00D52976" w:rsidTr="00D10491">
        <w:tc>
          <w:tcPr>
            <w:tcW w:w="2808" w:type="dxa"/>
            <w:shd w:val="clear" w:color="auto" w:fill="333399"/>
          </w:tcPr>
          <w:p w:rsidR="00D52976" w:rsidRPr="00D10491" w:rsidRDefault="00D52976">
            <w:pPr>
              <w:rPr>
                <w:b/>
                <w:color w:val="FFFFFF"/>
              </w:rPr>
            </w:pPr>
            <w:r w:rsidRPr="00D10491">
              <w:rPr>
                <w:b/>
                <w:color w:val="FFFFFF"/>
              </w:rPr>
              <w:t>Name(s)</w:t>
            </w:r>
          </w:p>
        </w:tc>
        <w:tc>
          <w:tcPr>
            <w:tcW w:w="11808" w:type="dxa"/>
            <w:shd w:val="clear" w:color="auto" w:fill="auto"/>
          </w:tcPr>
          <w:p w:rsidR="00D52976" w:rsidRDefault="00D52976"/>
        </w:tc>
      </w:tr>
      <w:tr w:rsidR="00D52976" w:rsidTr="00D10491">
        <w:tc>
          <w:tcPr>
            <w:tcW w:w="2808" w:type="dxa"/>
            <w:shd w:val="clear" w:color="auto" w:fill="333399"/>
          </w:tcPr>
          <w:p w:rsidR="00D52976" w:rsidRPr="00D10491" w:rsidRDefault="00D52976">
            <w:pPr>
              <w:rPr>
                <w:b/>
                <w:color w:val="FFFFFF"/>
              </w:rPr>
            </w:pPr>
            <w:r w:rsidRPr="00D10491">
              <w:rPr>
                <w:b/>
                <w:color w:val="FFFFFF"/>
              </w:rPr>
              <w:t>Agency/Organization:</w:t>
            </w:r>
          </w:p>
        </w:tc>
        <w:tc>
          <w:tcPr>
            <w:tcW w:w="11808" w:type="dxa"/>
            <w:shd w:val="clear" w:color="auto" w:fill="auto"/>
          </w:tcPr>
          <w:p w:rsidR="00D52976" w:rsidRDefault="00D52976"/>
        </w:tc>
      </w:tr>
    </w:tbl>
    <w:p w:rsidR="00D52976" w:rsidRDefault="00D52976"/>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1073"/>
        <w:gridCol w:w="994"/>
        <w:gridCol w:w="886"/>
        <w:gridCol w:w="964"/>
        <w:gridCol w:w="3613"/>
        <w:gridCol w:w="3010"/>
        <w:gridCol w:w="1251"/>
        <w:gridCol w:w="2036"/>
      </w:tblGrid>
      <w:tr w:rsidR="008C7571" w:rsidRPr="00D10491" w:rsidTr="00D10491">
        <w:trPr>
          <w:trHeight w:val="900"/>
          <w:tblHeader/>
        </w:trPr>
        <w:tc>
          <w:tcPr>
            <w:tcW w:w="576" w:type="dxa"/>
            <w:shd w:val="clear" w:color="auto" w:fill="333399"/>
            <w:vAlign w:val="center"/>
          </w:tcPr>
          <w:p w:rsidR="008C7571" w:rsidRPr="00D10491" w:rsidRDefault="008C7571" w:rsidP="00A831E2">
            <w:pPr>
              <w:rPr>
                <w:b/>
                <w:bCs/>
                <w:color w:val="FFFFFF"/>
                <w:sz w:val="22"/>
                <w:szCs w:val="22"/>
              </w:rPr>
            </w:pPr>
            <w:r w:rsidRPr="00D10491">
              <w:rPr>
                <w:b/>
                <w:bCs/>
                <w:color w:val="FFFFFF"/>
                <w:sz w:val="22"/>
                <w:szCs w:val="22"/>
              </w:rPr>
              <w:t>No.</w:t>
            </w:r>
          </w:p>
        </w:tc>
        <w:tc>
          <w:tcPr>
            <w:tcW w:w="1080" w:type="dxa"/>
            <w:shd w:val="clear" w:color="auto" w:fill="333399"/>
            <w:vAlign w:val="center"/>
          </w:tcPr>
          <w:p w:rsidR="008C7571" w:rsidRPr="00D10491" w:rsidRDefault="00D52976" w:rsidP="00D10491">
            <w:pPr>
              <w:jc w:val="center"/>
              <w:rPr>
                <w:b/>
                <w:bCs/>
                <w:color w:val="FFFFFF"/>
                <w:sz w:val="22"/>
                <w:szCs w:val="22"/>
              </w:rPr>
            </w:pPr>
            <w:r w:rsidRPr="00D10491">
              <w:rPr>
                <w:b/>
                <w:bCs/>
                <w:color w:val="FFFFFF"/>
                <w:sz w:val="22"/>
                <w:szCs w:val="22"/>
              </w:rPr>
              <w:t>Point of Contact</w:t>
            </w:r>
          </w:p>
        </w:tc>
        <w:tc>
          <w:tcPr>
            <w:tcW w:w="1001" w:type="dxa"/>
            <w:shd w:val="clear" w:color="auto" w:fill="333399"/>
            <w:vAlign w:val="center"/>
          </w:tcPr>
          <w:p w:rsidR="008C7571" w:rsidRPr="00D10491" w:rsidRDefault="00D52976" w:rsidP="00D10491">
            <w:pPr>
              <w:jc w:val="center"/>
              <w:rPr>
                <w:b/>
                <w:bCs/>
                <w:color w:val="FFFFFF"/>
                <w:sz w:val="22"/>
                <w:szCs w:val="22"/>
              </w:rPr>
            </w:pPr>
            <w:r w:rsidRPr="00D10491">
              <w:rPr>
                <w:b/>
                <w:bCs/>
                <w:color w:val="FFFFFF"/>
                <w:sz w:val="22"/>
                <w:szCs w:val="22"/>
              </w:rPr>
              <w:t>Organ-ization</w:t>
            </w:r>
          </w:p>
        </w:tc>
        <w:tc>
          <w:tcPr>
            <w:tcW w:w="892" w:type="dxa"/>
            <w:shd w:val="clear" w:color="auto" w:fill="333399"/>
            <w:vAlign w:val="center"/>
          </w:tcPr>
          <w:p w:rsidR="008C7571" w:rsidRPr="00D10491" w:rsidRDefault="008C7571" w:rsidP="00D10491">
            <w:pPr>
              <w:jc w:val="center"/>
              <w:rPr>
                <w:b/>
                <w:bCs/>
                <w:color w:val="FFFFFF"/>
              </w:rPr>
            </w:pPr>
            <w:r w:rsidRPr="00D10491">
              <w:rPr>
                <w:b/>
                <w:bCs/>
                <w:color w:val="FFFFFF"/>
              </w:rPr>
              <w:t>Page #</w:t>
            </w:r>
          </w:p>
        </w:tc>
        <w:tc>
          <w:tcPr>
            <w:tcW w:w="970" w:type="dxa"/>
            <w:shd w:val="clear" w:color="auto" w:fill="333399"/>
            <w:vAlign w:val="center"/>
          </w:tcPr>
          <w:p w:rsidR="00D52976" w:rsidRPr="00D10491" w:rsidRDefault="008C7571" w:rsidP="00D10491">
            <w:pPr>
              <w:jc w:val="center"/>
              <w:rPr>
                <w:b/>
                <w:bCs/>
                <w:color w:val="FFFFFF"/>
              </w:rPr>
            </w:pPr>
            <w:r w:rsidRPr="00D10491">
              <w:rPr>
                <w:b/>
                <w:bCs/>
                <w:color w:val="FFFFFF"/>
              </w:rPr>
              <w:t xml:space="preserve">Line </w:t>
            </w:r>
          </w:p>
          <w:p w:rsidR="008C7571" w:rsidRPr="00D10491" w:rsidRDefault="008C7571" w:rsidP="00D10491">
            <w:pPr>
              <w:jc w:val="center"/>
              <w:rPr>
                <w:b/>
                <w:bCs/>
                <w:color w:val="FFFFFF"/>
              </w:rPr>
            </w:pPr>
            <w:r w:rsidRPr="00D10491">
              <w:rPr>
                <w:b/>
                <w:bCs/>
                <w:color w:val="FFFFFF"/>
              </w:rPr>
              <w:t>#</w:t>
            </w:r>
          </w:p>
        </w:tc>
        <w:tc>
          <w:tcPr>
            <w:tcW w:w="3643" w:type="dxa"/>
            <w:shd w:val="clear" w:color="auto" w:fill="333399"/>
            <w:vAlign w:val="center"/>
          </w:tcPr>
          <w:p w:rsidR="008C7571" w:rsidRPr="00D10491" w:rsidRDefault="008C7571" w:rsidP="00D10491">
            <w:pPr>
              <w:jc w:val="center"/>
              <w:rPr>
                <w:b/>
                <w:bCs/>
                <w:color w:val="FFFFFF"/>
              </w:rPr>
            </w:pPr>
            <w:r w:rsidRPr="00D10491">
              <w:rPr>
                <w:b/>
                <w:bCs/>
                <w:color w:val="FFFFFF"/>
              </w:rPr>
              <w:t>Specific Wording Change</w:t>
            </w:r>
          </w:p>
        </w:tc>
        <w:tc>
          <w:tcPr>
            <w:tcW w:w="3034" w:type="dxa"/>
            <w:shd w:val="clear" w:color="auto" w:fill="333399"/>
            <w:vAlign w:val="center"/>
          </w:tcPr>
          <w:p w:rsidR="008C7571" w:rsidRPr="00D10491" w:rsidRDefault="008C7571" w:rsidP="00D10491">
            <w:pPr>
              <w:jc w:val="center"/>
              <w:rPr>
                <w:b/>
                <w:bCs/>
                <w:color w:val="FFFFFF"/>
              </w:rPr>
            </w:pPr>
            <w:r w:rsidRPr="00D10491">
              <w:rPr>
                <w:b/>
                <w:bCs/>
                <w:color w:val="FFFFFF"/>
              </w:rPr>
              <w:t>Rationale for Recommended Change</w:t>
            </w:r>
          </w:p>
        </w:tc>
        <w:tc>
          <w:tcPr>
            <w:tcW w:w="1260" w:type="dxa"/>
            <w:shd w:val="clear" w:color="auto" w:fill="333399"/>
            <w:vAlign w:val="center"/>
          </w:tcPr>
          <w:p w:rsidR="008C7571" w:rsidRPr="00D10491" w:rsidRDefault="008C7571" w:rsidP="0019124D">
            <w:pPr>
              <w:rPr>
                <w:b/>
                <w:bCs/>
                <w:color w:val="FFFFFF"/>
                <w:lang w:val="pt-BR"/>
              </w:rPr>
            </w:pPr>
            <w:r w:rsidRPr="00D10491">
              <w:rPr>
                <w:b/>
                <w:bCs/>
                <w:color w:val="FFFFFF"/>
                <w:lang w:val="pt-BR"/>
              </w:rPr>
              <w:t>Severity</w:t>
            </w:r>
          </w:p>
        </w:tc>
        <w:tc>
          <w:tcPr>
            <w:tcW w:w="2052" w:type="dxa"/>
            <w:shd w:val="clear" w:color="auto" w:fill="333399"/>
            <w:vAlign w:val="center"/>
          </w:tcPr>
          <w:p w:rsidR="008C7571" w:rsidRPr="00D10491" w:rsidRDefault="00FB675B" w:rsidP="00D10491">
            <w:pPr>
              <w:jc w:val="center"/>
              <w:rPr>
                <w:b/>
                <w:bCs/>
                <w:color w:val="FFFFFF"/>
              </w:rPr>
            </w:pPr>
            <w:r w:rsidRPr="00D10491">
              <w:rPr>
                <w:b/>
                <w:bCs/>
                <w:color w:val="FFFFFF"/>
              </w:rPr>
              <w:t xml:space="preserve">REVIEW COMMITTEE </w:t>
            </w:r>
            <w:r w:rsidR="008C7571" w:rsidRPr="00D10491">
              <w:rPr>
                <w:b/>
                <w:bCs/>
                <w:color w:val="FFFFFF"/>
              </w:rPr>
              <w:t>Adjudication</w:t>
            </w:r>
          </w:p>
        </w:tc>
      </w:tr>
      <w:tr w:rsidR="008C7571" w:rsidRPr="00D10491" w:rsidTr="00D10491">
        <w:trPr>
          <w:trHeight w:val="945"/>
        </w:trPr>
        <w:tc>
          <w:tcPr>
            <w:tcW w:w="576" w:type="dxa"/>
            <w:shd w:val="clear" w:color="auto" w:fill="auto"/>
          </w:tcPr>
          <w:p w:rsidR="008C7571" w:rsidRPr="00083113" w:rsidRDefault="008C7571" w:rsidP="00D10491">
            <w:pPr>
              <w:numPr>
                <w:ilvl w:val="0"/>
                <w:numId w:val="5"/>
              </w:numPr>
              <w:spacing w:before="120" w:after="120"/>
            </w:pPr>
          </w:p>
        </w:tc>
        <w:tc>
          <w:tcPr>
            <w:tcW w:w="1080" w:type="dxa"/>
            <w:shd w:val="clear" w:color="auto" w:fill="auto"/>
            <w:noWrap/>
          </w:tcPr>
          <w:p w:rsidR="008C7571" w:rsidRPr="00083113" w:rsidRDefault="008C7571" w:rsidP="00D10491">
            <w:pPr>
              <w:spacing w:before="120" w:after="120"/>
            </w:pPr>
          </w:p>
        </w:tc>
        <w:tc>
          <w:tcPr>
            <w:tcW w:w="1001" w:type="dxa"/>
            <w:shd w:val="clear" w:color="auto" w:fill="auto"/>
          </w:tcPr>
          <w:p w:rsidR="008C7571" w:rsidRPr="00083113" w:rsidRDefault="008C7571" w:rsidP="00D10491">
            <w:pPr>
              <w:spacing w:before="120" w:after="120"/>
              <w:jc w:val="center"/>
            </w:pPr>
          </w:p>
        </w:tc>
        <w:tc>
          <w:tcPr>
            <w:tcW w:w="892" w:type="dxa"/>
            <w:shd w:val="clear" w:color="auto" w:fill="auto"/>
          </w:tcPr>
          <w:p w:rsidR="008C7571" w:rsidRPr="00083113" w:rsidRDefault="008C7571" w:rsidP="00D10491">
            <w:pPr>
              <w:spacing w:before="120" w:after="120"/>
              <w:jc w:val="center"/>
            </w:pPr>
          </w:p>
        </w:tc>
        <w:tc>
          <w:tcPr>
            <w:tcW w:w="970" w:type="dxa"/>
            <w:shd w:val="clear" w:color="auto" w:fill="auto"/>
          </w:tcPr>
          <w:p w:rsidR="008C7571" w:rsidRPr="00083113" w:rsidRDefault="008C7571" w:rsidP="00D10491">
            <w:pPr>
              <w:spacing w:before="120" w:after="120"/>
              <w:jc w:val="center"/>
            </w:pPr>
          </w:p>
        </w:tc>
        <w:tc>
          <w:tcPr>
            <w:tcW w:w="3643" w:type="dxa"/>
            <w:shd w:val="clear" w:color="auto" w:fill="auto"/>
          </w:tcPr>
          <w:p w:rsidR="008C7571" w:rsidRPr="00083113" w:rsidRDefault="008C7571" w:rsidP="00D10491">
            <w:pPr>
              <w:spacing w:before="120" w:after="120"/>
            </w:pPr>
          </w:p>
        </w:tc>
        <w:tc>
          <w:tcPr>
            <w:tcW w:w="3034" w:type="dxa"/>
            <w:shd w:val="clear" w:color="auto" w:fill="auto"/>
            <w:noWrap/>
          </w:tcPr>
          <w:p w:rsidR="008C7571" w:rsidRPr="00083113" w:rsidRDefault="008C7571" w:rsidP="00D10491">
            <w:pPr>
              <w:spacing w:before="120" w:after="120"/>
            </w:pPr>
          </w:p>
        </w:tc>
        <w:tc>
          <w:tcPr>
            <w:tcW w:w="1260" w:type="dxa"/>
            <w:shd w:val="clear" w:color="auto" w:fill="auto"/>
            <w:noWrap/>
          </w:tcPr>
          <w:p w:rsidR="008C7571" w:rsidRPr="00D10491" w:rsidRDefault="008C7571" w:rsidP="00D10491">
            <w:pPr>
              <w:spacing w:before="120" w:after="120"/>
              <w:jc w:val="center"/>
              <w:rPr>
                <w:b/>
                <w:sz w:val="40"/>
                <w:szCs w:val="40"/>
              </w:rPr>
            </w:pPr>
          </w:p>
        </w:tc>
        <w:tc>
          <w:tcPr>
            <w:tcW w:w="2052" w:type="dxa"/>
            <w:shd w:val="clear" w:color="auto" w:fill="auto"/>
            <w:noWrap/>
          </w:tcPr>
          <w:p w:rsidR="008C7571" w:rsidRPr="00D10491" w:rsidRDefault="008C7571" w:rsidP="00D10491">
            <w:pPr>
              <w:spacing w:before="120" w:after="120"/>
              <w:rPr>
                <w:sz w:val="40"/>
                <w:szCs w:val="40"/>
              </w:rPr>
            </w:pPr>
          </w:p>
        </w:tc>
      </w:tr>
      <w:tr w:rsidR="008C7571" w:rsidRPr="00D10491" w:rsidTr="00D10491">
        <w:trPr>
          <w:trHeight w:val="945"/>
        </w:trPr>
        <w:tc>
          <w:tcPr>
            <w:tcW w:w="576" w:type="dxa"/>
            <w:shd w:val="clear" w:color="auto" w:fill="auto"/>
          </w:tcPr>
          <w:p w:rsidR="008C7571" w:rsidRPr="00083113" w:rsidRDefault="008C7571" w:rsidP="00D10491">
            <w:pPr>
              <w:numPr>
                <w:ilvl w:val="0"/>
                <w:numId w:val="5"/>
              </w:numPr>
              <w:spacing w:before="120" w:after="120"/>
            </w:pPr>
          </w:p>
        </w:tc>
        <w:tc>
          <w:tcPr>
            <w:tcW w:w="1080" w:type="dxa"/>
            <w:shd w:val="clear" w:color="auto" w:fill="auto"/>
            <w:noWrap/>
          </w:tcPr>
          <w:p w:rsidR="008C7571" w:rsidRPr="00083113" w:rsidRDefault="008C7571" w:rsidP="00D10491">
            <w:pPr>
              <w:spacing w:before="120" w:after="120"/>
            </w:pPr>
          </w:p>
        </w:tc>
        <w:tc>
          <w:tcPr>
            <w:tcW w:w="1001" w:type="dxa"/>
            <w:shd w:val="clear" w:color="auto" w:fill="auto"/>
          </w:tcPr>
          <w:p w:rsidR="008C7571" w:rsidRPr="00083113" w:rsidRDefault="008C7571" w:rsidP="00D10491">
            <w:pPr>
              <w:spacing w:before="120" w:after="120"/>
              <w:jc w:val="center"/>
            </w:pPr>
          </w:p>
        </w:tc>
        <w:tc>
          <w:tcPr>
            <w:tcW w:w="892" w:type="dxa"/>
            <w:shd w:val="clear" w:color="auto" w:fill="auto"/>
          </w:tcPr>
          <w:p w:rsidR="008C7571" w:rsidRPr="00083113" w:rsidRDefault="008C7571" w:rsidP="00D10491">
            <w:pPr>
              <w:spacing w:before="120" w:after="120"/>
              <w:jc w:val="center"/>
            </w:pPr>
          </w:p>
        </w:tc>
        <w:tc>
          <w:tcPr>
            <w:tcW w:w="970" w:type="dxa"/>
            <w:shd w:val="clear" w:color="auto" w:fill="auto"/>
          </w:tcPr>
          <w:p w:rsidR="008C7571" w:rsidRPr="00083113" w:rsidRDefault="008C7571" w:rsidP="00D10491">
            <w:pPr>
              <w:spacing w:before="120" w:after="120"/>
              <w:jc w:val="center"/>
            </w:pPr>
          </w:p>
        </w:tc>
        <w:tc>
          <w:tcPr>
            <w:tcW w:w="3643" w:type="dxa"/>
            <w:shd w:val="clear" w:color="auto" w:fill="auto"/>
          </w:tcPr>
          <w:p w:rsidR="008C7571" w:rsidRPr="00083113" w:rsidRDefault="008C7571" w:rsidP="00D10491">
            <w:pPr>
              <w:spacing w:before="120" w:after="120"/>
            </w:pPr>
          </w:p>
        </w:tc>
        <w:tc>
          <w:tcPr>
            <w:tcW w:w="3034" w:type="dxa"/>
            <w:shd w:val="clear" w:color="auto" w:fill="auto"/>
          </w:tcPr>
          <w:p w:rsidR="008C7571" w:rsidRPr="00083113" w:rsidRDefault="008C7571" w:rsidP="00D10491">
            <w:pPr>
              <w:spacing w:before="120" w:after="120"/>
            </w:pPr>
          </w:p>
        </w:tc>
        <w:tc>
          <w:tcPr>
            <w:tcW w:w="1260" w:type="dxa"/>
            <w:shd w:val="clear" w:color="auto" w:fill="auto"/>
            <w:noWrap/>
          </w:tcPr>
          <w:p w:rsidR="008C7571" w:rsidRPr="00D10491" w:rsidRDefault="008C7571" w:rsidP="00D10491">
            <w:pPr>
              <w:spacing w:before="120" w:after="120"/>
              <w:jc w:val="center"/>
              <w:rPr>
                <w:b/>
                <w:sz w:val="40"/>
                <w:szCs w:val="40"/>
              </w:rPr>
            </w:pPr>
          </w:p>
        </w:tc>
        <w:tc>
          <w:tcPr>
            <w:tcW w:w="2052" w:type="dxa"/>
            <w:shd w:val="clear" w:color="auto" w:fill="auto"/>
            <w:noWrap/>
          </w:tcPr>
          <w:p w:rsidR="008C7571" w:rsidRPr="00083113" w:rsidRDefault="008C7571" w:rsidP="00D10491">
            <w:pPr>
              <w:spacing w:before="120" w:after="120"/>
            </w:pPr>
          </w:p>
        </w:tc>
      </w:tr>
      <w:tr w:rsidR="008C7571" w:rsidRPr="00D10491" w:rsidTr="00D10491">
        <w:trPr>
          <w:trHeight w:val="945"/>
        </w:trPr>
        <w:tc>
          <w:tcPr>
            <w:tcW w:w="576" w:type="dxa"/>
            <w:shd w:val="clear" w:color="auto" w:fill="auto"/>
          </w:tcPr>
          <w:p w:rsidR="008C7571" w:rsidRPr="00083113" w:rsidRDefault="008C7571" w:rsidP="00D10491">
            <w:pPr>
              <w:numPr>
                <w:ilvl w:val="0"/>
                <w:numId w:val="5"/>
              </w:numPr>
              <w:spacing w:before="120" w:after="120"/>
            </w:pPr>
          </w:p>
        </w:tc>
        <w:tc>
          <w:tcPr>
            <w:tcW w:w="1080" w:type="dxa"/>
            <w:shd w:val="clear" w:color="auto" w:fill="auto"/>
            <w:noWrap/>
          </w:tcPr>
          <w:p w:rsidR="008C7571" w:rsidRPr="00083113" w:rsidRDefault="008C7571" w:rsidP="00D10491">
            <w:pPr>
              <w:spacing w:before="120" w:after="120"/>
            </w:pPr>
          </w:p>
        </w:tc>
        <w:tc>
          <w:tcPr>
            <w:tcW w:w="1001" w:type="dxa"/>
            <w:shd w:val="clear" w:color="auto" w:fill="auto"/>
          </w:tcPr>
          <w:p w:rsidR="008C7571" w:rsidRPr="00083113" w:rsidRDefault="008C7571" w:rsidP="00D10491">
            <w:pPr>
              <w:spacing w:before="120" w:after="120"/>
              <w:jc w:val="center"/>
            </w:pPr>
          </w:p>
        </w:tc>
        <w:tc>
          <w:tcPr>
            <w:tcW w:w="892" w:type="dxa"/>
            <w:shd w:val="clear" w:color="auto" w:fill="auto"/>
          </w:tcPr>
          <w:p w:rsidR="008C7571" w:rsidRPr="00083113" w:rsidRDefault="008C7571" w:rsidP="00D10491">
            <w:pPr>
              <w:spacing w:before="120" w:after="120"/>
              <w:jc w:val="center"/>
            </w:pPr>
          </w:p>
        </w:tc>
        <w:tc>
          <w:tcPr>
            <w:tcW w:w="970" w:type="dxa"/>
            <w:shd w:val="clear" w:color="auto" w:fill="auto"/>
          </w:tcPr>
          <w:p w:rsidR="008C7571" w:rsidRPr="00083113" w:rsidRDefault="008C7571" w:rsidP="00D10491">
            <w:pPr>
              <w:spacing w:before="120" w:after="120"/>
              <w:jc w:val="center"/>
            </w:pPr>
          </w:p>
        </w:tc>
        <w:tc>
          <w:tcPr>
            <w:tcW w:w="3643" w:type="dxa"/>
            <w:shd w:val="clear" w:color="auto" w:fill="auto"/>
          </w:tcPr>
          <w:p w:rsidR="008C7571" w:rsidRPr="00083113" w:rsidRDefault="008C7571" w:rsidP="00D10491">
            <w:pPr>
              <w:spacing w:before="120" w:after="120"/>
            </w:pPr>
          </w:p>
        </w:tc>
        <w:tc>
          <w:tcPr>
            <w:tcW w:w="3034" w:type="dxa"/>
            <w:shd w:val="clear" w:color="auto" w:fill="auto"/>
          </w:tcPr>
          <w:p w:rsidR="008C7571" w:rsidRPr="00083113" w:rsidRDefault="008C7571" w:rsidP="00D10491">
            <w:pPr>
              <w:spacing w:before="120" w:after="120"/>
            </w:pPr>
          </w:p>
        </w:tc>
        <w:tc>
          <w:tcPr>
            <w:tcW w:w="1260" w:type="dxa"/>
            <w:shd w:val="clear" w:color="auto" w:fill="auto"/>
            <w:noWrap/>
          </w:tcPr>
          <w:p w:rsidR="008C7571" w:rsidRPr="00D10491" w:rsidRDefault="008C7571" w:rsidP="00D10491">
            <w:pPr>
              <w:spacing w:before="120" w:after="120"/>
              <w:jc w:val="center"/>
              <w:rPr>
                <w:b/>
                <w:sz w:val="40"/>
                <w:szCs w:val="40"/>
              </w:rPr>
            </w:pPr>
          </w:p>
        </w:tc>
        <w:tc>
          <w:tcPr>
            <w:tcW w:w="2052" w:type="dxa"/>
            <w:shd w:val="clear" w:color="auto" w:fill="auto"/>
            <w:noWrap/>
          </w:tcPr>
          <w:p w:rsidR="008C7571" w:rsidRPr="00083113" w:rsidRDefault="008C7571" w:rsidP="00D10491">
            <w:pPr>
              <w:spacing w:before="120" w:after="120"/>
            </w:pPr>
          </w:p>
        </w:tc>
      </w:tr>
      <w:tr w:rsidR="008C7571" w:rsidRPr="00D10491" w:rsidTr="00D10491">
        <w:trPr>
          <w:trHeight w:val="945"/>
        </w:trPr>
        <w:tc>
          <w:tcPr>
            <w:tcW w:w="576" w:type="dxa"/>
            <w:shd w:val="clear" w:color="auto" w:fill="auto"/>
          </w:tcPr>
          <w:p w:rsidR="008C7571" w:rsidRPr="00083113" w:rsidRDefault="008C7571" w:rsidP="00D10491">
            <w:pPr>
              <w:numPr>
                <w:ilvl w:val="0"/>
                <w:numId w:val="5"/>
              </w:numPr>
              <w:spacing w:before="120" w:after="120"/>
            </w:pPr>
          </w:p>
        </w:tc>
        <w:tc>
          <w:tcPr>
            <w:tcW w:w="1080" w:type="dxa"/>
            <w:shd w:val="clear" w:color="auto" w:fill="auto"/>
            <w:noWrap/>
          </w:tcPr>
          <w:p w:rsidR="008C7571" w:rsidRPr="00083113" w:rsidRDefault="008C7571" w:rsidP="00D10491">
            <w:pPr>
              <w:spacing w:before="120" w:after="120"/>
            </w:pPr>
          </w:p>
        </w:tc>
        <w:tc>
          <w:tcPr>
            <w:tcW w:w="1001" w:type="dxa"/>
            <w:shd w:val="clear" w:color="auto" w:fill="auto"/>
          </w:tcPr>
          <w:p w:rsidR="008C7571" w:rsidRPr="00083113" w:rsidRDefault="008C7571" w:rsidP="00D10491">
            <w:pPr>
              <w:spacing w:before="120" w:after="120"/>
              <w:jc w:val="center"/>
            </w:pPr>
          </w:p>
        </w:tc>
        <w:tc>
          <w:tcPr>
            <w:tcW w:w="892" w:type="dxa"/>
            <w:shd w:val="clear" w:color="auto" w:fill="auto"/>
          </w:tcPr>
          <w:p w:rsidR="008C7571" w:rsidRPr="00083113" w:rsidRDefault="008C7571" w:rsidP="00D10491">
            <w:pPr>
              <w:spacing w:before="120" w:after="120"/>
              <w:jc w:val="center"/>
            </w:pPr>
          </w:p>
        </w:tc>
        <w:tc>
          <w:tcPr>
            <w:tcW w:w="970" w:type="dxa"/>
            <w:shd w:val="clear" w:color="auto" w:fill="auto"/>
          </w:tcPr>
          <w:p w:rsidR="008C7571" w:rsidRPr="00083113" w:rsidRDefault="008C7571" w:rsidP="00D10491">
            <w:pPr>
              <w:spacing w:before="120" w:after="120"/>
              <w:jc w:val="center"/>
            </w:pPr>
          </w:p>
        </w:tc>
        <w:tc>
          <w:tcPr>
            <w:tcW w:w="3643" w:type="dxa"/>
            <w:shd w:val="clear" w:color="auto" w:fill="auto"/>
          </w:tcPr>
          <w:p w:rsidR="008C7571" w:rsidRPr="00083113" w:rsidRDefault="008C7571" w:rsidP="00D10491">
            <w:pPr>
              <w:spacing w:before="120" w:after="120"/>
            </w:pPr>
          </w:p>
        </w:tc>
        <w:tc>
          <w:tcPr>
            <w:tcW w:w="3034" w:type="dxa"/>
            <w:shd w:val="clear" w:color="auto" w:fill="auto"/>
          </w:tcPr>
          <w:p w:rsidR="008C7571" w:rsidRPr="00083113" w:rsidRDefault="008C7571" w:rsidP="00D10491">
            <w:pPr>
              <w:spacing w:before="120" w:after="120"/>
            </w:pPr>
          </w:p>
        </w:tc>
        <w:tc>
          <w:tcPr>
            <w:tcW w:w="1260" w:type="dxa"/>
            <w:shd w:val="clear" w:color="auto" w:fill="auto"/>
            <w:noWrap/>
          </w:tcPr>
          <w:p w:rsidR="008C7571" w:rsidRPr="00D10491" w:rsidRDefault="008C7571" w:rsidP="00D10491">
            <w:pPr>
              <w:spacing w:before="120" w:after="120"/>
              <w:jc w:val="center"/>
              <w:rPr>
                <w:b/>
                <w:sz w:val="40"/>
                <w:szCs w:val="40"/>
              </w:rPr>
            </w:pPr>
          </w:p>
        </w:tc>
        <w:tc>
          <w:tcPr>
            <w:tcW w:w="2052" w:type="dxa"/>
            <w:shd w:val="clear" w:color="auto" w:fill="auto"/>
            <w:noWrap/>
          </w:tcPr>
          <w:p w:rsidR="008C7571" w:rsidRPr="00083113" w:rsidRDefault="008C7571" w:rsidP="00D10491">
            <w:pPr>
              <w:spacing w:before="120" w:after="120"/>
            </w:pPr>
          </w:p>
        </w:tc>
      </w:tr>
      <w:tr w:rsidR="008C7571" w:rsidRPr="00D10491" w:rsidTr="00D10491">
        <w:trPr>
          <w:trHeight w:val="945"/>
        </w:trPr>
        <w:tc>
          <w:tcPr>
            <w:tcW w:w="576" w:type="dxa"/>
            <w:shd w:val="clear" w:color="auto" w:fill="auto"/>
          </w:tcPr>
          <w:p w:rsidR="008C7571" w:rsidRPr="00083113" w:rsidRDefault="008C7571" w:rsidP="00D10491">
            <w:pPr>
              <w:numPr>
                <w:ilvl w:val="0"/>
                <w:numId w:val="5"/>
              </w:numPr>
              <w:spacing w:before="120" w:after="120"/>
            </w:pPr>
          </w:p>
        </w:tc>
        <w:tc>
          <w:tcPr>
            <w:tcW w:w="1080" w:type="dxa"/>
            <w:shd w:val="clear" w:color="auto" w:fill="auto"/>
            <w:noWrap/>
          </w:tcPr>
          <w:p w:rsidR="008C7571" w:rsidRPr="00083113" w:rsidRDefault="008C7571" w:rsidP="00D10491">
            <w:pPr>
              <w:spacing w:before="120" w:after="120"/>
            </w:pPr>
          </w:p>
        </w:tc>
        <w:tc>
          <w:tcPr>
            <w:tcW w:w="1001" w:type="dxa"/>
            <w:shd w:val="clear" w:color="auto" w:fill="auto"/>
          </w:tcPr>
          <w:p w:rsidR="008C7571" w:rsidRPr="00083113" w:rsidRDefault="008C7571" w:rsidP="00D10491">
            <w:pPr>
              <w:spacing w:before="120" w:after="120"/>
              <w:jc w:val="center"/>
            </w:pPr>
          </w:p>
        </w:tc>
        <w:tc>
          <w:tcPr>
            <w:tcW w:w="892" w:type="dxa"/>
            <w:shd w:val="clear" w:color="auto" w:fill="auto"/>
          </w:tcPr>
          <w:p w:rsidR="008C7571" w:rsidRPr="00083113" w:rsidRDefault="008C7571" w:rsidP="00D10491">
            <w:pPr>
              <w:spacing w:before="120" w:after="120"/>
              <w:jc w:val="center"/>
            </w:pPr>
          </w:p>
        </w:tc>
        <w:tc>
          <w:tcPr>
            <w:tcW w:w="970" w:type="dxa"/>
            <w:shd w:val="clear" w:color="auto" w:fill="auto"/>
          </w:tcPr>
          <w:p w:rsidR="008C7571" w:rsidRPr="00083113" w:rsidRDefault="008C7571" w:rsidP="00D10491">
            <w:pPr>
              <w:spacing w:before="120" w:after="120"/>
              <w:jc w:val="center"/>
            </w:pPr>
          </w:p>
        </w:tc>
        <w:tc>
          <w:tcPr>
            <w:tcW w:w="3643" w:type="dxa"/>
            <w:shd w:val="clear" w:color="auto" w:fill="auto"/>
          </w:tcPr>
          <w:p w:rsidR="008C7571" w:rsidRPr="00083113" w:rsidRDefault="008C7571" w:rsidP="00D10491">
            <w:pPr>
              <w:spacing w:before="120" w:after="120"/>
            </w:pPr>
          </w:p>
        </w:tc>
        <w:tc>
          <w:tcPr>
            <w:tcW w:w="3034" w:type="dxa"/>
            <w:shd w:val="clear" w:color="auto" w:fill="auto"/>
          </w:tcPr>
          <w:p w:rsidR="008C7571" w:rsidRPr="00083113" w:rsidRDefault="008C7571" w:rsidP="00D10491">
            <w:pPr>
              <w:spacing w:before="120" w:after="120"/>
            </w:pPr>
          </w:p>
        </w:tc>
        <w:tc>
          <w:tcPr>
            <w:tcW w:w="1260" w:type="dxa"/>
            <w:shd w:val="clear" w:color="auto" w:fill="auto"/>
            <w:noWrap/>
          </w:tcPr>
          <w:p w:rsidR="008C7571" w:rsidRPr="00D10491" w:rsidRDefault="008C7571" w:rsidP="00D10491">
            <w:pPr>
              <w:spacing w:before="120" w:after="120"/>
              <w:jc w:val="center"/>
              <w:rPr>
                <w:b/>
                <w:sz w:val="40"/>
                <w:szCs w:val="40"/>
              </w:rPr>
            </w:pPr>
          </w:p>
        </w:tc>
        <w:tc>
          <w:tcPr>
            <w:tcW w:w="2052" w:type="dxa"/>
            <w:shd w:val="clear" w:color="auto" w:fill="auto"/>
            <w:noWrap/>
          </w:tcPr>
          <w:p w:rsidR="008C7571" w:rsidRPr="00083113" w:rsidRDefault="008C7571" w:rsidP="00D10491">
            <w:pPr>
              <w:spacing w:before="120" w:after="120"/>
            </w:pPr>
          </w:p>
        </w:tc>
      </w:tr>
      <w:tr w:rsidR="008C7571" w:rsidRPr="00D10491" w:rsidTr="00D10491">
        <w:trPr>
          <w:trHeight w:val="945"/>
        </w:trPr>
        <w:tc>
          <w:tcPr>
            <w:tcW w:w="576" w:type="dxa"/>
            <w:shd w:val="clear" w:color="auto" w:fill="auto"/>
          </w:tcPr>
          <w:p w:rsidR="008C7571" w:rsidRPr="00083113" w:rsidRDefault="008C7571" w:rsidP="00D10491">
            <w:pPr>
              <w:numPr>
                <w:ilvl w:val="0"/>
                <w:numId w:val="5"/>
              </w:numPr>
              <w:spacing w:before="120" w:after="120"/>
            </w:pPr>
          </w:p>
        </w:tc>
        <w:tc>
          <w:tcPr>
            <w:tcW w:w="1080" w:type="dxa"/>
            <w:shd w:val="clear" w:color="auto" w:fill="auto"/>
            <w:noWrap/>
          </w:tcPr>
          <w:p w:rsidR="008C7571" w:rsidRPr="00083113" w:rsidRDefault="008C7571" w:rsidP="00D10491">
            <w:pPr>
              <w:spacing w:before="120" w:after="120"/>
            </w:pPr>
          </w:p>
        </w:tc>
        <w:tc>
          <w:tcPr>
            <w:tcW w:w="1001" w:type="dxa"/>
            <w:shd w:val="clear" w:color="auto" w:fill="auto"/>
          </w:tcPr>
          <w:p w:rsidR="008C7571" w:rsidRPr="00083113" w:rsidRDefault="008C7571" w:rsidP="00D10491">
            <w:pPr>
              <w:spacing w:before="120" w:after="120"/>
              <w:jc w:val="center"/>
            </w:pPr>
          </w:p>
        </w:tc>
        <w:tc>
          <w:tcPr>
            <w:tcW w:w="892" w:type="dxa"/>
            <w:shd w:val="clear" w:color="auto" w:fill="auto"/>
          </w:tcPr>
          <w:p w:rsidR="008C7571" w:rsidRPr="00083113" w:rsidRDefault="008C7571" w:rsidP="00D10491">
            <w:pPr>
              <w:spacing w:before="120" w:after="120"/>
              <w:jc w:val="center"/>
            </w:pPr>
          </w:p>
        </w:tc>
        <w:tc>
          <w:tcPr>
            <w:tcW w:w="970" w:type="dxa"/>
            <w:shd w:val="clear" w:color="auto" w:fill="auto"/>
          </w:tcPr>
          <w:p w:rsidR="008C7571" w:rsidRPr="00083113" w:rsidRDefault="008C7571" w:rsidP="00D10491">
            <w:pPr>
              <w:spacing w:before="120" w:after="120"/>
              <w:jc w:val="center"/>
            </w:pPr>
          </w:p>
        </w:tc>
        <w:tc>
          <w:tcPr>
            <w:tcW w:w="3643" w:type="dxa"/>
            <w:shd w:val="clear" w:color="auto" w:fill="auto"/>
          </w:tcPr>
          <w:p w:rsidR="008C7571" w:rsidRPr="00083113" w:rsidRDefault="008C7571" w:rsidP="00D10491">
            <w:pPr>
              <w:spacing w:before="120" w:after="120"/>
            </w:pPr>
          </w:p>
        </w:tc>
        <w:tc>
          <w:tcPr>
            <w:tcW w:w="3034" w:type="dxa"/>
            <w:shd w:val="clear" w:color="auto" w:fill="auto"/>
          </w:tcPr>
          <w:p w:rsidR="008C7571" w:rsidRPr="00083113" w:rsidRDefault="008C7571" w:rsidP="00D10491">
            <w:pPr>
              <w:spacing w:before="120" w:after="120"/>
            </w:pPr>
          </w:p>
        </w:tc>
        <w:tc>
          <w:tcPr>
            <w:tcW w:w="1260" w:type="dxa"/>
            <w:shd w:val="clear" w:color="auto" w:fill="auto"/>
            <w:noWrap/>
          </w:tcPr>
          <w:p w:rsidR="008C7571" w:rsidRPr="00D10491" w:rsidRDefault="008C7571" w:rsidP="00D10491">
            <w:pPr>
              <w:spacing w:before="120" w:after="120"/>
              <w:jc w:val="center"/>
              <w:rPr>
                <w:b/>
                <w:sz w:val="40"/>
                <w:szCs w:val="40"/>
              </w:rPr>
            </w:pPr>
          </w:p>
        </w:tc>
        <w:tc>
          <w:tcPr>
            <w:tcW w:w="2052" w:type="dxa"/>
            <w:shd w:val="clear" w:color="auto" w:fill="auto"/>
            <w:noWrap/>
          </w:tcPr>
          <w:p w:rsidR="008C7571" w:rsidRPr="00083113" w:rsidRDefault="008C7571" w:rsidP="00D10491">
            <w:pPr>
              <w:spacing w:before="120" w:after="120"/>
            </w:pPr>
          </w:p>
        </w:tc>
      </w:tr>
      <w:tr w:rsidR="008C7571" w:rsidRPr="00D10491" w:rsidTr="00D10491">
        <w:trPr>
          <w:trHeight w:val="945"/>
        </w:trPr>
        <w:tc>
          <w:tcPr>
            <w:tcW w:w="576" w:type="dxa"/>
            <w:shd w:val="clear" w:color="auto" w:fill="auto"/>
          </w:tcPr>
          <w:p w:rsidR="008C7571" w:rsidRPr="00083113" w:rsidRDefault="008C7571" w:rsidP="00D10491">
            <w:pPr>
              <w:numPr>
                <w:ilvl w:val="0"/>
                <w:numId w:val="5"/>
              </w:numPr>
              <w:spacing w:before="120" w:after="120"/>
            </w:pPr>
          </w:p>
        </w:tc>
        <w:tc>
          <w:tcPr>
            <w:tcW w:w="1080" w:type="dxa"/>
            <w:shd w:val="clear" w:color="auto" w:fill="auto"/>
            <w:noWrap/>
          </w:tcPr>
          <w:p w:rsidR="008C7571" w:rsidRPr="00083113" w:rsidRDefault="008C7571" w:rsidP="00D10491">
            <w:pPr>
              <w:spacing w:before="120" w:after="120"/>
            </w:pPr>
          </w:p>
        </w:tc>
        <w:tc>
          <w:tcPr>
            <w:tcW w:w="1001" w:type="dxa"/>
            <w:shd w:val="clear" w:color="auto" w:fill="auto"/>
          </w:tcPr>
          <w:p w:rsidR="008C7571" w:rsidRPr="00083113" w:rsidRDefault="008C7571" w:rsidP="00D10491">
            <w:pPr>
              <w:spacing w:before="120" w:after="120"/>
              <w:jc w:val="center"/>
            </w:pPr>
          </w:p>
        </w:tc>
        <w:tc>
          <w:tcPr>
            <w:tcW w:w="892" w:type="dxa"/>
            <w:shd w:val="clear" w:color="auto" w:fill="auto"/>
          </w:tcPr>
          <w:p w:rsidR="008C7571" w:rsidRPr="00083113" w:rsidRDefault="008C7571" w:rsidP="00D10491">
            <w:pPr>
              <w:spacing w:before="120" w:after="120"/>
              <w:jc w:val="center"/>
            </w:pPr>
          </w:p>
        </w:tc>
        <w:tc>
          <w:tcPr>
            <w:tcW w:w="970" w:type="dxa"/>
            <w:shd w:val="clear" w:color="auto" w:fill="auto"/>
          </w:tcPr>
          <w:p w:rsidR="008C7571" w:rsidRPr="00083113" w:rsidRDefault="008C7571" w:rsidP="00D10491">
            <w:pPr>
              <w:spacing w:before="120" w:after="120"/>
              <w:jc w:val="center"/>
            </w:pPr>
          </w:p>
        </w:tc>
        <w:tc>
          <w:tcPr>
            <w:tcW w:w="3643" w:type="dxa"/>
            <w:shd w:val="clear" w:color="auto" w:fill="auto"/>
          </w:tcPr>
          <w:p w:rsidR="008C7571" w:rsidRPr="00083113" w:rsidRDefault="008C7571" w:rsidP="00D10491">
            <w:pPr>
              <w:spacing w:before="120" w:after="120"/>
            </w:pPr>
          </w:p>
        </w:tc>
        <w:tc>
          <w:tcPr>
            <w:tcW w:w="3034" w:type="dxa"/>
            <w:shd w:val="clear" w:color="auto" w:fill="auto"/>
          </w:tcPr>
          <w:p w:rsidR="008C7571" w:rsidRPr="00083113" w:rsidRDefault="008C7571" w:rsidP="00D10491">
            <w:pPr>
              <w:spacing w:before="120" w:after="120"/>
            </w:pPr>
          </w:p>
        </w:tc>
        <w:tc>
          <w:tcPr>
            <w:tcW w:w="1260" w:type="dxa"/>
            <w:shd w:val="clear" w:color="auto" w:fill="auto"/>
            <w:noWrap/>
          </w:tcPr>
          <w:p w:rsidR="008C7571" w:rsidRPr="00D10491" w:rsidRDefault="008C7571" w:rsidP="00D10491">
            <w:pPr>
              <w:spacing w:before="120" w:after="120"/>
              <w:jc w:val="center"/>
              <w:rPr>
                <w:b/>
                <w:sz w:val="40"/>
                <w:szCs w:val="40"/>
              </w:rPr>
            </w:pPr>
          </w:p>
        </w:tc>
        <w:tc>
          <w:tcPr>
            <w:tcW w:w="2052" w:type="dxa"/>
            <w:shd w:val="clear" w:color="auto" w:fill="auto"/>
            <w:noWrap/>
          </w:tcPr>
          <w:p w:rsidR="008C7571" w:rsidRPr="00083113" w:rsidRDefault="008C7571" w:rsidP="00D10491">
            <w:pPr>
              <w:spacing w:before="120" w:after="120"/>
            </w:pPr>
          </w:p>
        </w:tc>
      </w:tr>
    </w:tbl>
    <w:p w:rsidR="009B5CBC" w:rsidRDefault="009B5CBC"/>
    <w:p w:rsidR="00E87630" w:rsidRPr="00DE21FD" w:rsidRDefault="00E87630"/>
    <w:sectPr w:rsidR="00E87630" w:rsidRPr="00DE21FD" w:rsidSect="00CF572D">
      <w:pgSz w:w="15840" w:h="12240" w:orient="landscape" w:code="1"/>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D7F" w:rsidRDefault="00DE4D7F" w:rsidP="0010323F">
      <w:pPr>
        <w:pPrChange w:id="2" w:author="Ed Weber" w:date="2007-09-18T13:41:00Z">
          <w:pPr/>
        </w:pPrChange>
      </w:pPr>
      <w:r>
        <w:separator/>
      </w:r>
    </w:p>
  </w:endnote>
  <w:endnote w:type="continuationSeparator" w:id="0">
    <w:p w:rsidR="00DE4D7F" w:rsidRDefault="00DE4D7F" w:rsidP="0010323F">
      <w:pPr>
        <w:pPrChange w:id="3" w:author="Ed Weber" w:date="2007-09-18T13:41: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0F9" w:rsidRDefault="001010F9" w:rsidP="0094324F">
    <w:pPr>
      <w:pStyle w:val="Footer"/>
      <w:jc w:val="right"/>
    </w:pPr>
    <w:r>
      <w:rPr>
        <w:rStyle w:val="PageNumber"/>
      </w:rPr>
      <w:fldChar w:fldCharType="begin"/>
    </w:r>
    <w:r>
      <w:rPr>
        <w:rStyle w:val="PageNumber"/>
      </w:rPr>
      <w:instrText xml:space="preserve"> PAGE </w:instrText>
    </w:r>
    <w:r>
      <w:rPr>
        <w:rStyle w:val="PageNumber"/>
      </w:rPr>
      <w:fldChar w:fldCharType="separate"/>
    </w:r>
    <w:r w:rsidR="001B128C">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B128C">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D7F" w:rsidRDefault="00DE4D7F" w:rsidP="0010323F">
      <w:pPr>
        <w:pPrChange w:id="0" w:author="Ed Weber" w:date="2007-09-18T13:41:00Z">
          <w:pPr/>
        </w:pPrChange>
      </w:pPr>
      <w:r>
        <w:separator/>
      </w:r>
    </w:p>
  </w:footnote>
  <w:footnote w:type="continuationSeparator" w:id="0">
    <w:p w:rsidR="00DE4D7F" w:rsidRDefault="00DE4D7F" w:rsidP="0010323F">
      <w:pPr>
        <w:pPrChange w:id="1" w:author="Ed Weber" w:date="2007-09-18T13:41: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0F9" w:rsidRPr="0094324F" w:rsidRDefault="000F5D40" w:rsidP="000D6971">
    <w:pPr>
      <w:pStyle w:val="Header"/>
      <w:spacing w:after="240"/>
      <w:rPr>
        <w:b/>
      </w:rPr>
    </w:pPr>
    <w:r>
      <w:rPr>
        <w:b/>
      </w:rPr>
      <w:t>Subarea Contingency Plan</w:t>
    </w:r>
    <w:r w:rsidR="00D52976">
      <w:rPr>
        <w:b/>
      </w:rPr>
      <w:t xml:space="preserve"> </w:t>
    </w:r>
    <w:r w:rsidR="001010F9">
      <w:rPr>
        <w:b/>
      </w:rPr>
      <w:t>C</w:t>
    </w:r>
    <w:r w:rsidR="001010F9" w:rsidRPr="0094324F">
      <w:rPr>
        <w:b/>
      </w:rPr>
      <w:t>omment Matrix</w:t>
    </w:r>
  </w:p>
  <w:p w:rsidR="001010F9" w:rsidRDefault="001010F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CDEBB5"/>
    <w:multiLevelType w:val="hybridMultilevel"/>
    <w:tmpl w:val="1C1A8AEC"/>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C2084D"/>
    <w:multiLevelType w:val="hybridMultilevel"/>
    <w:tmpl w:val="1E12E5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B1C3FEA"/>
    <w:multiLevelType w:val="multilevel"/>
    <w:tmpl w:val="7D3CD7F2"/>
    <w:lvl w:ilvl="0">
      <w:start w:val="1"/>
      <w:numFmt w:val="decimal"/>
      <w:lvlText w:val="(%1)"/>
      <w:lvlJc w:val="left"/>
      <w:pPr>
        <w:tabs>
          <w:tab w:val="num" w:pos="360"/>
        </w:tabs>
        <w:ind w:left="0" w:firstLine="0"/>
      </w:pPr>
      <w:rPr>
        <w:rFonts w:ascii="Times New Roman" w:hAnsi="Times New Roman" w:cs="Times New Roman" w:hint="default"/>
        <w:b/>
        <w:caps w:val="0"/>
        <w:strike w:val="0"/>
        <w:dstrike w:val="0"/>
        <w:outline w:val="0"/>
        <w:shadow w:val="0"/>
        <w:emboss w:val="0"/>
        <w:imprint w:val="0"/>
        <w:vanish w:val="0"/>
        <w:sz w:val="24"/>
        <w:szCs w:val="24"/>
        <w:vertAlign w:val="baseline"/>
      </w:rPr>
    </w:lvl>
    <w:lvl w:ilvl="1">
      <w:start w:val="1"/>
      <w:numFmt w:val="lowerLetter"/>
      <w:lvlText w:val="(%2)"/>
      <w:lvlJc w:val="left"/>
      <w:pPr>
        <w:tabs>
          <w:tab w:val="num" w:pos="720"/>
        </w:tabs>
        <w:ind w:left="0" w:firstLine="360"/>
      </w:pPr>
      <w:rPr>
        <w:rFonts w:hint="default"/>
        <w:b/>
        <w:caps w:val="0"/>
        <w:strike w:val="0"/>
        <w:dstrike w:val="0"/>
        <w:shadow w:val="0"/>
        <w:emboss w:val="0"/>
        <w:imprint w:val="0"/>
        <w:vanish w:val="0"/>
        <w:color w:val="auto"/>
        <w:vertAlign w:val="baseline"/>
      </w:rPr>
    </w:lvl>
    <w:lvl w:ilvl="2">
      <w:start w:val="1"/>
      <w:numFmt w:val="decimal"/>
      <w:lvlText w:val="(%3)"/>
      <w:lvlJc w:val="left"/>
      <w:pPr>
        <w:tabs>
          <w:tab w:val="num" w:pos="1080"/>
        </w:tabs>
        <w:ind w:left="0" w:firstLine="720"/>
      </w:pPr>
      <w:rPr>
        <w:rFonts w:hint="default"/>
        <w:i w:val="0"/>
        <w:strike w:val="0"/>
        <w:color w:val="auto"/>
      </w:rPr>
    </w:lvl>
    <w:lvl w:ilvl="3">
      <w:start w:val="1"/>
      <w:numFmt w:val="lowerLetter"/>
      <w:lvlText w:val="(%4)"/>
      <w:lvlJc w:val="left"/>
      <w:pPr>
        <w:tabs>
          <w:tab w:val="num" w:pos="1440"/>
        </w:tabs>
        <w:ind w:left="0" w:firstLine="1080"/>
      </w:pPr>
      <w:rPr>
        <w:rFonts w:hint="default"/>
        <w:color w:val="auto"/>
      </w:rPr>
    </w:lvl>
    <w:lvl w:ilvl="4">
      <w:start w:val="1"/>
      <w:numFmt w:val="decimal"/>
      <w:lvlText w:val="%5"/>
      <w:lvlJc w:val="left"/>
      <w:pPr>
        <w:tabs>
          <w:tab w:val="num" w:pos="1800"/>
        </w:tabs>
        <w:ind w:left="0" w:firstLine="1440"/>
      </w:pPr>
      <w:rPr>
        <w:rFonts w:hint="default"/>
        <w:color w:val="auto"/>
        <w:u w:val="single"/>
      </w:rPr>
    </w:lvl>
    <w:lvl w:ilvl="5">
      <w:start w:val="1"/>
      <w:numFmt w:val="lowerLetter"/>
      <w:lvlText w:val="%6"/>
      <w:lvlJc w:val="left"/>
      <w:pPr>
        <w:tabs>
          <w:tab w:val="num" w:pos="2160"/>
        </w:tabs>
        <w:ind w:left="0" w:firstLine="1800"/>
      </w:pPr>
      <w:rPr>
        <w:rFonts w:hint="default"/>
        <w:strike w:val="0"/>
        <w:u w:val="single"/>
      </w:rPr>
    </w:lvl>
    <w:lvl w:ilvl="6">
      <w:start w:val="1"/>
      <w:numFmt w:val="decimal"/>
      <w:lvlText w:val="(%7)"/>
      <w:lvlJc w:val="left"/>
      <w:pPr>
        <w:tabs>
          <w:tab w:val="num" w:pos="2520"/>
        </w:tabs>
        <w:ind w:left="0" w:firstLine="2160"/>
      </w:pPr>
      <w:rPr>
        <w:rFonts w:hint="default"/>
        <w:u w:val="single"/>
      </w:rPr>
    </w:lvl>
    <w:lvl w:ilvl="7">
      <w:start w:val="1"/>
      <w:numFmt w:val="lowerLetter"/>
      <w:lvlText w:val="%8."/>
      <w:lvlJc w:val="left"/>
      <w:pPr>
        <w:tabs>
          <w:tab w:val="num" w:pos="2880"/>
        </w:tabs>
        <w:ind w:left="0" w:firstLine="252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D8532C2"/>
    <w:multiLevelType w:val="hybridMultilevel"/>
    <w:tmpl w:val="E794D61E"/>
    <w:lvl w:ilvl="0" w:tplc="074C6E58">
      <w:start w:val="1"/>
      <w:numFmt w:val="bullet"/>
      <w:lvlText w:val=""/>
      <w:lvlJc w:val="left"/>
      <w:pPr>
        <w:tabs>
          <w:tab w:val="num" w:pos="0"/>
        </w:tabs>
        <w:ind w:left="144"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A2E2B"/>
    <w:multiLevelType w:val="hybridMultilevel"/>
    <w:tmpl w:val="DE76DED2"/>
    <w:lvl w:ilvl="0" w:tplc="360A8E4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F0301F14">
      <w:start w:val="1"/>
      <w:numFmt w:val="lowerLetter"/>
      <w:lvlText w:val="%4)"/>
      <w:lvlJc w:val="left"/>
      <w:pPr>
        <w:tabs>
          <w:tab w:val="num" w:pos="2880"/>
        </w:tabs>
        <w:ind w:left="2880" w:hanging="360"/>
      </w:pPr>
      <w:rPr>
        <w:rFonts w:hint="default"/>
      </w:rPr>
    </w:lvl>
    <w:lvl w:ilvl="4" w:tplc="DA5CB0FA">
      <w:start w:val="4"/>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607589"/>
    <w:multiLevelType w:val="hybridMultilevel"/>
    <w:tmpl w:val="C67E85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0DA3093"/>
    <w:multiLevelType w:val="hybridMultilevel"/>
    <w:tmpl w:val="4CEC8C1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FB0371"/>
    <w:multiLevelType w:val="hybridMultilevel"/>
    <w:tmpl w:val="F3B2A5E6"/>
    <w:lvl w:ilvl="0" w:tplc="D1484DE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F0301F14">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3E33C2"/>
    <w:multiLevelType w:val="hybridMultilevel"/>
    <w:tmpl w:val="19E276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25F5904"/>
    <w:multiLevelType w:val="hybridMultilevel"/>
    <w:tmpl w:val="7B562B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29308B5"/>
    <w:multiLevelType w:val="hybridMultilevel"/>
    <w:tmpl w:val="8E3C1E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382717F"/>
    <w:multiLevelType w:val="multilevel"/>
    <w:tmpl w:val="B9649F80"/>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b w:val="0"/>
        <w:i w:val="0"/>
      </w:rPr>
    </w:lvl>
    <w:lvl w:ilvl="3">
      <w:start w:val="1"/>
      <w:numFmt w:val="lowerLetter"/>
      <w:lvlText w:val="(%4)"/>
      <w:lvlJc w:val="left"/>
      <w:pPr>
        <w:tabs>
          <w:tab w:val="num" w:pos="1440"/>
        </w:tabs>
        <w:ind w:left="1440" w:hanging="360"/>
      </w:pPr>
      <w:rPr>
        <w:rFonts w:ascii="Times New Roman" w:hAnsi="Times New Roman" w:cs="Times New Roman" w:hint="default"/>
        <w:i w:val="0"/>
      </w:rPr>
    </w:lvl>
    <w:lvl w:ilvl="4">
      <w:start w:val="1"/>
      <w:numFmt w:val="decimal"/>
      <w:lvlText w:val="%5"/>
      <w:lvlJc w:val="left"/>
      <w:pPr>
        <w:tabs>
          <w:tab w:val="num" w:pos="1800"/>
        </w:tabs>
        <w:ind w:left="1800" w:hanging="360"/>
      </w:pPr>
      <w:rPr>
        <w:rFonts w:hint="default"/>
        <w:b w:val="0"/>
        <w:color w:val="auto"/>
        <w:u w:val="single"/>
      </w:rPr>
    </w:lvl>
    <w:lvl w:ilvl="5">
      <w:start w:val="1"/>
      <w:numFmt w:val="lowerLetter"/>
      <w:lvlText w:val="%6"/>
      <w:lvlJc w:val="left"/>
      <w:pPr>
        <w:tabs>
          <w:tab w:val="num" w:pos="2160"/>
        </w:tabs>
        <w:ind w:left="2160" w:hanging="360"/>
      </w:pPr>
      <w:rPr>
        <w:rFonts w:hint="default"/>
        <w:strike w:val="0"/>
        <w:u w:val="single"/>
      </w:rPr>
    </w:lvl>
    <w:lvl w:ilvl="6">
      <w:start w:val="1"/>
      <w:numFmt w:val="decimal"/>
      <w:lvlText w:val="(%7)"/>
      <w:lvlJc w:val="left"/>
      <w:pPr>
        <w:tabs>
          <w:tab w:val="num" w:pos="2520"/>
        </w:tabs>
        <w:ind w:left="2520" w:hanging="360"/>
      </w:pPr>
      <w:rPr>
        <w:rFonts w:hint="default"/>
        <w:u w:val="singl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C3070AE"/>
    <w:multiLevelType w:val="multilevel"/>
    <w:tmpl w:val="235CD3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C07097F"/>
    <w:multiLevelType w:val="hybridMultilevel"/>
    <w:tmpl w:val="B20AA0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FAF527E"/>
    <w:multiLevelType w:val="multilevel"/>
    <w:tmpl w:val="235CD3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2CF4C92"/>
    <w:multiLevelType w:val="hybridMultilevel"/>
    <w:tmpl w:val="A73C50EE"/>
    <w:lvl w:ilvl="0" w:tplc="074C6E58">
      <w:start w:val="1"/>
      <w:numFmt w:val="bullet"/>
      <w:lvlText w:val=""/>
      <w:lvlJc w:val="left"/>
      <w:pPr>
        <w:tabs>
          <w:tab w:val="num" w:pos="0"/>
        </w:tabs>
        <w:ind w:left="144"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E45D65"/>
    <w:multiLevelType w:val="hybridMultilevel"/>
    <w:tmpl w:val="4810227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4"/>
  </w:num>
  <w:num w:numId="3">
    <w:abstractNumId w:val="7"/>
  </w:num>
  <w:num w:numId="4">
    <w:abstractNumId w:val="6"/>
  </w:num>
  <w:num w:numId="5">
    <w:abstractNumId w:val="1"/>
  </w:num>
  <w:num w:numId="6">
    <w:abstractNumId w:val="8"/>
  </w:num>
  <w:num w:numId="7">
    <w:abstractNumId w:val="13"/>
  </w:num>
  <w:num w:numId="8">
    <w:abstractNumId w:val="9"/>
  </w:num>
  <w:num w:numId="9">
    <w:abstractNumId w:val="5"/>
  </w:num>
  <w:num w:numId="10">
    <w:abstractNumId w:val="11"/>
  </w:num>
  <w:num w:numId="11">
    <w:abstractNumId w:val="10"/>
  </w:num>
  <w:num w:numId="12">
    <w:abstractNumId w:val="3"/>
  </w:num>
  <w:num w:numId="13">
    <w:abstractNumId w:val="15"/>
  </w:num>
  <w:num w:numId="14">
    <w:abstractNumId w:val="16"/>
  </w:num>
  <w:num w:numId="15">
    <w:abstractNumId w:val="2"/>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6DE9"/>
    <w:rsid w:val="000018E7"/>
    <w:rsid w:val="00007E60"/>
    <w:rsid w:val="00026E4A"/>
    <w:rsid w:val="00036267"/>
    <w:rsid w:val="00041FA6"/>
    <w:rsid w:val="00072F0A"/>
    <w:rsid w:val="00074E24"/>
    <w:rsid w:val="00081281"/>
    <w:rsid w:val="00083113"/>
    <w:rsid w:val="000A0797"/>
    <w:rsid w:val="000A0BBD"/>
    <w:rsid w:val="000A1EA6"/>
    <w:rsid w:val="000B6ACF"/>
    <w:rsid w:val="000C3F44"/>
    <w:rsid w:val="000C5573"/>
    <w:rsid w:val="000D0FAA"/>
    <w:rsid w:val="000D5ACC"/>
    <w:rsid w:val="000D6971"/>
    <w:rsid w:val="000F5D40"/>
    <w:rsid w:val="001010F9"/>
    <w:rsid w:val="0010323F"/>
    <w:rsid w:val="00112133"/>
    <w:rsid w:val="00121C8B"/>
    <w:rsid w:val="00130967"/>
    <w:rsid w:val="00144705"/>
    <w:rsid w:val="00151B8B"/>
    <w:rsid w:val="001603AE"/>
    <w:rsid w:val="00172609"/>
    <w:rsid w:val="00177899"/>
    <w:rsid w:val="0019124D"/>
    <w:rsid w:val="001962B8"/>
    <w:rsid w:val="00197C68"/>
    <w:rsid w:val="001A6DE9"/>
    <w:rsid w:val="001A718C"/>
    <w:rsid w:val="001B128C"/>
    <w:rsid w:val="001B2A3C"/>
    <w:rsid w:val="001C4DB2"/>
    <w:rsid w:val="001E33CF"/>
    <w:rsid w:val="001E4C51"/>
    <w:rsid w:val="001F116E"/>
    <w:rsid w:val="002013C2"/>
    <w:rsid w:val="00204711"/>
    <w:rsid w:val="00213A31"/>
    <w:rsid w:val="002206AC"/>
    <w:rsid w:val="002332B2"/>
    <w:rsid w:val="002337F4"/>
    <w:rsid w:val="00240F59"/>
    <w:rsid w:val="00242C43"/>
    <w:rsid w:val="00245E82"/>
    <w:rsid w:val="0028182D"/>
    <w:rsid w:val="00283A69"/>
    <w:rsid w:val="00297833"/>
    <w:rsid w:val="002A571A"/>
    <w:rsid w:val="002A634B"/>
    <w:rsid w:val="002B0A62"/>
    <w:rsid w:val="002C5424"/>
    <w:rsid w:val="002E6726"/>
    <w:rsid w:val="00343A35"/>
    <w:rsid w:val="00357389"/>
    <w:rsid w:val="0036578A"/>
    <w:rsid w:val="00374663"/>
    <w:rsid w:val="003808B6"/>
    <w:rsid w:val="003D682C"/>
    <w:rsid w:val="003E22E2"/>
    <w:rsid w:val="004020AD"/>
    <w:rsid w:val="004143E4"/>
    <w:rsid w:val="004166DD"/>
    <w:rsid w:val="00433B9E"/>
    <w:rsid w:val="0043480A"/>
    <w:rsid w:val="004352C7"/>
    <w:rsid w:val="0043796D"/>
    <w:rsid w:val="00442D8C"/>
    <w:rsid w:val="00464009"/>
    <w:rsid w:val="0047320D"/>
    <w:rsid w:val="004743D2"/>
    <w:rsid w:val="004819F6"/>
    <w:rsid w:val="00483246"/>
    <w:rsid w:val="00484D1E"/>
    <w:rsid w:val="004A090C"/>
    <w:rsid w:val="004E09BC"/>
    <w:rsid w:val="004E67F8"/>
    <w:rsid w:val="004F29D4"/>
    <w:rsid w:val="005039F8"/>
    <w:rsid w:val="00540DA9"/>
    <w:rsid w:val="00546C9D"/>
    <w:rsid w:val="00563548"/>
    <w:rsid w:val="00564495"/>
    <w:rsid w:val="00574CFB"/>
    <w:rsid w:val="00581D9D"/>
    <w:rsid w:val="00584F76"/>
    <w:rsid w:val="005862E4"/>
    <w:rsid w:val="00587DBF"/>
    <w:rsid w:val="005A04A9"/>
    <w:rsid w:val="005A34B6"/>
    <w:rsid w:val="005F4B8E"/>
    <w:rsid w:val="005F6309"/>
    <w:rsid w:val="00600576"/>
    <w:rsid w:val="006021E4"/>
    <w:rsid w:val="006060DB"/>
    <w:rsid w:val="00607837"/>
    <w:rsid w:val="006107DA"/>
    <w:rsid w:val="00612C49"/>
    <w:rsid w:val="00614A43"/>
    <w:rsid w:val="00623BFB"/>
    <w:rsid w:val="0063259E"/>
    <w:rsid w:val="00650F79"/>
    <w:rsid w:val="00657674"/>
    <w:rsid w:val="00691ABC"/>
    <w:rsid w:val="006C2EB3"/>
    <w:rsid w:val="006D0F40"/>
    <w:rsid w:val="006E3D4E"/>
    <w:rsid w:val="006E7275"/>
    <w:rsid w:val="006E7613"/>
    <w:rsid w:val="006F4057"/>
    <w:rsid w:val="006F4743"/>
    <w:rsid w:val="0070791B"/>
    <w:rsid w:val="007116FA"/>
    <w:rsid w:val="00712CC8"/>
    <w:rsid w:val="007139DB"/>
    <w:rsid w:val="00725158"/>
    <w:rsid w:val="007357D0"/>
    <w:rsid w:val="007373A4"/>
    <w:rsid w:val="00745342"/>
    <w:rsid w:val="0076785D"/>
    <w:rsid w:val="007714D9"/>
    <w:rsid w:val="00775A33"/>
    <w:rsid w:val="00780D2F"/>
    <w:rsid w:val="00783F61"/>
    <w:rsid w:val="007A09B5"/>
    <w:rsid w:val="007A0F64"/>
    <w:rsid w:val="007C5913"/>
    <w:rsid w:val="007C5BF9"/>
    <w:rsid w:val="007D6C9F"/>
    <w:rsid w:val="007E0D31"/>
    <w:rsid w:val="007E3631"/>
    <w:rsid w:val="007E4D31"/>
    <w:rsid w:val="007E5B0B"/>
    <w:rsid w:val="007F6A37"/>
    <w:rsid w:val="00800B9D"/>
    <w:rsid w:val="00814CB9"/>
    <w:rsid w:val="008447D2"/>
    <w:rsid w:val="00850201"/>
    <w:rsid w:val="00852D42"/>
    <w:rsid w:val="008702F6"/>
    <w:rsid w:val="008737F7"/>
    <w:rsid w:val="00877DDA"/>
    <w:rsid w:val="00884EC7"/>
    <w:rsid w:val="0089234B"/>
    <w:rsid w:val="008A48D0"/>
    <w:rsid w:val="008C7571"/>
    <w:rsid w:val="008D6709"/>
    <w:rsid w:val="009010E1"/>
    <w:rsid w:val="009158BA"/>
    <w:rsid w:val="0092348D"/>
    <w:rsid w:val="0094324F"/>
    <w:rsid w:val="00973C20"/>
    <w:rsid w:val="0097491E"/>
    <w:rsid w:val="00980351"/>
    <w:rsid w:val="00987091"/>
    <w:rsid w:val="00997DA5"/>
    <w:rsid w:val="009B530F"/>
    <w:rsid w:val="009B5CBC"/>
    <w:rsid w:val="00A010A4"/>
    <w:rsid w:val="00A16FDE"/>
    <w:rsid w:val="00A831E2"/>
    <w:rsid w:val="00AA68B4"/>
    <w:rsid w:val="00AF3328"/>
    <w:rsid w:val="00B0059B"/>
    <w:rsid w:val="00B400B2"/>
    <w:rsid w:val="00B62A40"/>
    <w:rsid w:val="00B84417"/>
    <w:rsid w:val="00B91700"/>
    <w:rsid w:val="00BA4C70"/>
    <w:rsid w:val="00BF490A"/>
    <w:rsid w:val="00BF7864"/>
    <w:rsid w:val="00C0141C"/>
    <w:rsid w:val="00C1166A"/>
    <w:rsid w:val="00C23E05"/>
    <w:rsid w:val="00C453E0"/>
    <w:rsid w:val="00C52068"/>
    <w:rsid w:val="00C53A20"/>
    <w:rsid w:val="00C91330"/>
    <w:rsid w:val="00CD7849"/>
    <w:rsid w:val="00CF572D"/>
    <w:rsid w:val="00D0359C"/>
    <w:rsid w:val="00D10491"/>
    <w:rsid w:val="00D10B8D"/>
    <w:rsid w:val="00D318E5"/>
    <w:rsid w:val="00D41D9B"/>
    <w:rsid w:val="00D44891"/>
    <w:rsid w:val="00D52976"/>
    <w:rsid w:val="00D61662"/>
    <w:rsid w:val="00D72F93"/>
    <w:rsid w:val="00D83C5A"/>
    <w:rsid w:val="00D914C9"/>
    <w:rsid w:val="00DB6491"/>
    <w:rsid w:val="00DC6A89"/>
    <w:rsid w:val="00DE21FD"/>
    <w:rsid w:val="00DE4C67"/>
    <w:rsid w:val="00DE4D7F"/>
    <w:rsid w:val="00DE6CEB"/>
    <w:rsid w:val="00DF2B90"/>
    <w:rsid w:val="00DF3D6D"/>
    <w:rsid w:val="00E10A36"/>
    <w:rsid w:val="00E230DF"/>
    <w:rsid w:val="00E306D1"/>
    <w:rsid w:val="00E77EF2"/>
    <w:rsid w:val="00E87630"/>
    <w:rsid w:val="00E92BFD"/>
    <w:rsid w:val="00EB3B6F"/>
    <w:rsid w:val="00ED1DC0"/>
    <w:rsid w:val="00ED3523"/>
    <w:rsid w:val="00F240C3"/>
    <w:rsid w:val="00F248B7"/>
    <w:rsid w:val="00F632BA"/>
    <w:rsid w:val="00F70219"/>
    <w:rsid w:val="00F87684"/>
    <w:rsid w:val="00FA589F"/>
    <w:rsid w:val="00FB279D"/>
    <w:rsid w:val="00FB675B"/>
    <w:rsid w:val="00FC30BB"/>
    <w:rsid w:val="00FD7297"/>
    <w:rsid w:val="00FF0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7EDEA620-CCA2-462B-A5DF-73F5F003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EA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A6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6DE9"/>
    <w:rPr>
      <w:color w:val="0000FF"/>
      <w:u w:val="single"/>
    </w:rPr>
  </w:style>
  <w:style w:type="paragraph" w:styleId="Header">
    <w:name w:val="header"/>
    <w:basedOn w:val="Normal"/>
    <w:rsid w:val="00442D8C"/>
    <w:pPr>
      <w:tabs>
        <w:tab w:val="center" w:pos="4320"/>
        <w:tab w:val="right" w:pos="8640"/>
      </w:tabs>
    </w:pPr>
  </w:style>
  <w:style w:type="paragraph" w:styleId="Footer">
    <w:name w:val="footer"/>
    <w:basedOn w:val="Normal"/>
    <w:rsid w:val="00442D8C"/>
    <w:pPr>
      <w:tabs>
        <w:tab w:val="center" w:pos="4320"/>
        <w:tab w:val="right" w:pos="8640"/>
      </w:tabs>
    </w:pPr>
  </w:style>
  <w:style w:type="character" w:styleId="PageNumber">
    <w:name w:val="page number"/>
    <w:basedOn w:val="DefaultParagraphFont"/>
    <w:rsid w:val="00442D8C"/>
  </w:style>
  <w:style w:type="paragraph" w:customStyle="1" w:styleId="Default">
    <w:name w:val="Default"/>
    <w:rsid w:val="00283A69"/>
    <w:pPr>
      <w:autoSpaceDE w:val="0"/>
      <w:autoSpaceDN w:val="0"/>
      <w:adjustRightInd w:val="0"/>
    </w:pPr>
    <w:rPr>
      <w:color w:val="000000"/>
      <w:sz w:val="24"/>
      <w:szCs w:val="24"/>
    </w:rPr>
  </w:style>
  <w:style w:type="paragraph" w:styleId="BalloonText">
    <w:name w:val="Balloon Text"/>
    <w:basedOn w:val="Normal"/>
    <w:semiHidden/>
    <w:rsid w:val="00CF572D"/>
    <w:rPr>
      <w:rFonts w:ascii="Tahoma" w:hAnsi="Tahoma" w:cs="Tahoma"/>
      <w:sz w:val="16"/>
      <w:szCs w:val="16"/>
    </w:rPr>
  </w:style>
  <w:style w:type="character" w:styleId="FollowedHyperlink">
    <w:name w:val="FollowedHyperlink"/>
    <w:rsid w:val="007714D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20775">
      <w:bodyDiv w:val="1"/>
      <w:marLeft w:val="0"/>
      <w:marRight w:val="0"/>
      <w:marTop w:val="0"/>
      <w:marBottom w:val="0"/>
      <w:divBdr>
        <w:top w:val="none" w:sz="0" w:space="0" w:color="auto"/>
        <w:left w:val="none" w:sz="0" w:space="0" w:color="auto"/>
        <w:bottom w:val="none" w:sz="0" w:space="0" w:color="auto"/>
        <w:right w:val="none" w:sz="0" w:space="0" w:color="auto"/>
      </w:divBdr>
    </w:div>
    <w:div w:id="234977910">
      <w:bodyDiv w:val="1"/>
      <w:marLeft w:val="0"/>
      <w:marRight w:val="0"/>
      <w:marTop w:val="0"/>
      <w:marBottom w:val="0"/>
      <w:divBdr>
        <w:top w:val="none" w:sz="0" w:space="0" w:color="auto"/>
        <w:left w:val="none" w:sz="0" w:space="0" w:color="auto"/>
        <w:bottom w:val="none" w:sz="0" w:space="0" w:color="auto"/>
        <w:right w:val="none" w:sz="0" w:space="0" w:color="auto"/>
      </w:divBdr>
    </w:div>
    <w:div w:id="616911905">
      <w:bodyDiv w:val="1"/>
      <w:marLeft w:val="0"/>
      <w:marRight w:val="0"/>
      <w:marTop w:val="0"/>
      <w:marBottom w:val="0"/>
      <w:divBdr>
        <w:top w:val="none" w:sz="0" w:space="0" w:color="auto"/>
        <w:left w:val="none" w:sz="0" w:space="0" w:color="auto"/>
        <w:bottom w:val="none" w:sz="0" w:space="0" w:color="auto"/>
        <w:right w:val="none" w:sz="0" w:space="0" w:color="auto"/>
      </w:divBdr>
    </w:div>
    <w:div w:id="881094361">
      <w:bodyDiv w:val="1"/>
      <w:marLeft w:val="0"/>
      <w:marRight w:val="0"/>
      <w:marTop w:val="0"/>
      <w:marBottom w:val="0"/>
      <w:divBdr>
        <w:top w:val="none" w:sz="0" w:space="0" w:color="auto"/>
        <w:left w:val="none" w:sz="0" w:space="0" w:color="auto"/>
        <w:bottom w:val="none" w:sz="0" w:space="0" w:color="auto"/>
        <w:right w:val="none" w:sz="0" w:space="0" w:color="auto"/>
      </w:divBdr>
    </w:div>
    <w:div w:id="1375155081">
      <w:bodyDiv w:val="1"/>
      <w:marLeft w:val="0"/>
      <w:marRight w:val="0"/>
      <w:marTop w:val="0"/>
      <w:marBottom w:val="0"/>
      <w:divBdr>
        <w:top w:val="none" w:sz="0" w:space="0" w:color="auto"/>
        <w:left w:val="none" w:sz="0" w:space="0" w:color="auto"/>
        <w:bottom w:val="none" w:sz="0" w:space="0" w:color="auto"/>
        <w:right w:val="none" w:sz="0" w:space="0" w:color="auto"/>
      </w:divBdr>
    </w:div>
    <w:div w:id="1734161090">
      <w:bodyDiv w:val="1"/>
      <w:marLeft w:val="0"/>
      <w:marRight w:val="0"/>
      <w:marTop w:val="0"/>
      <w:marBottom w:val="0"/>
      <w:divBdr>
        <w:top w:val="none" w:sz="0" w:space="0" w:color="auto"/>
        <w:left w:val="none" w:sz="0" w:space="0" w:color="auto"/>
        <w:bottom w:val="none" w:sz="0" w:space="0" w:color="auto"/>
        <w:right w:val="none" w:sz="0" w:space="0" w:color="auto"/>
      </w:divBdr>
    </w:div>
    <w:div w:id="1850364485">
      <w:bodyDiv w:val="1"/>
      <w:marLeft w:val="0"/>
      <w:marRight w:val="0"/>
      <w:marTop w:val="0"/>
      <w:marBottom w:val="0"/>
      <w:divBdr>
        <w:top w:val="none" w:sz="0" w:space="0" w:color="auto"/>
        <w:left w:val="none" w:sz="0" w:space="0" w:color="auto"/>
        <w:bottom w:val="none" w:sz="0" w:space="0" w:color="auto"/>
        <w:right w:val="none" w:sz="0" w:space="0" w:color="auto"/>
      </w:divBdr>
    </w:div>
    <w:div w:id="1876768177">
      <w:bodyDiv w:val="1"/>
      <w:marLeft w:val="0"/>
      <w:marRight w:val="0"/>
      <w:marTop w:val="0"/>
      <w:marBottom w:val="0"/>
      <w:divBdr>
        <w:top w:val="none" w:sz="0" w:space="0" w:color="auto"/>
        <w:left w:val="none" w:sz="0" w:space="0" w:color="auto"/>
        <w:bottom w:val="none" w:sz="0" w:space="0" w:color="auto"/>
        <w:right w:val="none" w:sz="0" w:space="0" w:color="auto"/>
      </w:divBdr>
    </w:div>
    <w:div w:id="1954366300">
      <w:bodyDiv w:val="1"/>
      <w:marLeft w:val="0"/>
      <w:marRight w:val="0"/>
      <w:marTop w:val="0"/>
      <w:marBottom w:val="0"/>
      <w:divBdr>
        <w:top w:val="none" w:sz="0" w:space="0" w:color="auto"/>
        <w:left w:val="none" w:sz="0" w:space="0" w:color="auto"/>
        <w:bottom w:val="none" w:sz="0" w:space="0" w:color="auto"/>
        <w:right w:val="none" w:sz="0" w:space="0" w:color="auto"/>
      </w:divBdr>
    </w:div>
    <w:div w:id="206884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csparplanning@alask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Name:</vt:lpstr>
    </vt:vector>
  </TitlesOfParts>
  <Company>Department of Homeland Security</Company>
  <LinksUpToDate>false</LinksUpToDate>
  <CharactersWithSpaces>2627</CharactersWithSpaces>
  <SharedDoc>false</SharedDoc>
  <HLinks>
    <vt:vector size="6" baseType="variant">
      <vt:variant>
        <vt:i4>4259957</vt:i4>
      </vt:variant>
      <vt:variant>
        <vt:i4>0</vt:i4>
      </vt:variant>
      <vt:variant>
        <vt:i4>0</vt:i4>
      </vt:variant>
      <vt:variant>
        <vt:i4>5</vt:i4>
      </vt:variant>
      <vt:variant>
        <vt:lpwstr>mailto:decsparplanning@alaska.gov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Ed Weber</dc:creator>
  <cp:keywords/>
  <cp:lastModifiedBy>Sanden, Lizabeth</cp:lastModifiedBy>
  <cp:revision>2</cp:revision>
  <cp:lastPrinted>2007-10-03T17:21:00Z</cp:lastPrinted>
  <dcterms:created xsi:type="dcterms:W3CDTF">2018-06-13T20:47:00Z</dcterms:created>
  <dcterms:modified xsi:type="dcterms:W3CDTF">2018-06-13T20:47:00Z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