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19CE15" w14:textId="77777777" w:rsidR="002C3EE0" w:rsidRPr="00D036DA" w:rsidRDefault="002C3EE0" w:rsidP="008E0E46">
      <w:pPr>
        <w:pStyle w:val="Heading1"/>
      </w:pPr>
      <w:r w:rsidRPr="00D036DA">
        <w:t xml:space="preserve">Integrated Pest Management </w:t>
      </w:r>
      <w:r w:rsidR="00D036DA" w:rsidRPr="00D036DA">
        <w:t>Plans</w:t>
      </w:r>
    </w:p>
    <w:p w14:paraId="7F19CE16" w14:textId="77777777" w:rsidR="002C3EE0" w:rsidRPr="00D036DA" w:rsidRDefault="002C3EE0" w:rsidP="008F7BDD">
      <w:pPr>
        <w:spacing w:after="0" w:line="240" w:lineRule="auto"/>
        <w:rPr>
          <w:rFonts w:ascii="Times New Roman" w:hAnsi="Times New Roman" w:cs="Times New Roman"/>
          <w:color w:val="000000"/>
          <w:sz w:val="24"/>
          <w:szCs w:val="24"/>
        </w:rPr>
      </w:pPr>
      <w:r w:rsidRPr="00D036DA">
        <w:rPr>
          <w:rFonts w:ascii="Times New Roman" w:hAnsi="Times New Roman" w:cs="Times New Roman"/>
          <w:color w:val="000000"/>
          <w:sz w:val="24"/>
          <w:szCs w:val="24"/>
        </w:rPr>
        <w:t xml:space="preserve">Integrated Pest Management (IPM) uses </w:t>
      </w:r>
      <w:r w:rsidRPr="00D036DA">
        <w:rPr>
          <w:rStyle w:val="A14"/>
          <w:rFonts w:ascii="Times New Roman" w:hAnsi="Times New Roman" w:cs="Times New Roman"/>
          <w:sz w:val="24"/>
          <w:szCs w:val="24"/>
        </w:rPr>
        <w:t>a wide range of pest control methods or tactics, rather than just relying on chemical controls.</w:t>
      </w:r>
      <w:r w:rsidRPr="00D036DA">
        <w:rPr>
          <w:rFonts w:ascii="Times New Roman" w:hAnsi="Times New Roman" w:cs="Times New Roman"/>
          <w:color w:val="000000"/>
          <w:sz w:val="24"/>
          <w:szCs w:val="24"/>
        </w:rPr>
        <w:t xml:space="preserve"> </w:t>
      </w:r>
      <w:r w:rsidRPr="00D036DA">
        <w:rPr>
          <w:rStyle w:val="A14"/>
          <w:rFonts w:ascii="Times New Roman" w:hAnsi="Times New Roman" w:cs="Times New Roman"/>
          <w:sz w:val="24"/>
          <w:szCs w:val="24"/>
        </w:rPr>
        <w:t xml:space="preserve">The goal of IPM is to </w:t>
      </w:r>
      <w:r w:rsidRPr="00D036DA">
        <w:rPr>
          <w:rFonts w:ascii="Times New Roman" w:hAnsi="Times New Roman" w:cs="Times New Roman"/>
          <w:sz w:val="24"/>
          <w:szCs w:val="24"/>
        </w:rPr>
        <w:t>maintain pe</w:t>
      </w:r>
      <w:r w:rsidR="00961CC9">
        <w:rPr>
          <w:rFonts w:ascii="Times New Roman" w:hAnsi="Times New Roman" w:cs="Times New Roman"/>
          <w:sz w:val="24"/>
          <w:szCs w:val="24"/>
        </w:rPr>
        <w:t xml:space="preserve">st damage at acceptable levels, which usually does not require complete </w:t>
      </w:r>
      <w:r w:rsidRPr="00D036DA">
        <w:rPr>
          <w:rFonts w:ascii="Times New Roman" w:hAnsi="Times New Roman" w:cs="Times New Roman"/>
          <w:sz w:val="24"/>
          <w:szCs w:val="24"/>
        </w:rPr>
        <w:t>eliminat</w:t>
      </w:r>
      <w:r w:rsidR="00961CC9">
        <w:rPr>
          <w:rFonts w:ascii="Times New Roman" w:hAnsi="Times New Roman" w:cs="Times New Roman"/>
          <w:sz w:val="24"/>
          <w:szCs w:val="24"/>
        </w:rPr>
        <w:t xml:space="preserve">ion of </w:t>
      </w:r>
      <w:r w:rsidRPr="00D036DA">
        <w:rPr>
          <w:rFonts w:ascii="Times New Roman" w:hAnsi="Times New Roman" w:cs="Times New Roman"/>
          <w:sz w:val="24"/>
          <w:szCs w:val="24"/>
        </w:rPr>
        <w:t>a pest.</w:t>
      </w:r>
      <w:r w:rsidRPr="00D036DA">
        <w:rPr>
          <w:rStyle w:val="A14"/>
          <w:rFonts w:ascii="Times New Roman" w:hAnsi="Times New Roman" w:cs="Times New Roman"/>
          <w:sz w:val="24"/>
          <w:szCs w:val="24"/>
        </w:rPr>
        <w:t xml:space="preserve">  </w:t>
      </w:r>
      <w:r w:rsidRPr="00D036DA">
        <w:rPr>
          <w:rFonts w:ascii="Times New Roman" w:hAnsi="Times New Roman" w:cs="Times New Roman"/>
          <w:color w:val="000000"/>
          <w:sz w:val="24"/>
          <w:szCs w:val="24"/>
        </w:rPr>
        <w:t>IPM follows a series of four steps to address pest problems:</w:t>
      </w:r>
    </w:p>
    <w:p w14:paraId="7F19CE17" w14:textId="77777777" w:rsidR="00D036DA" w:rsidRPr="00D036DA" w:rsidRDefault="00D036DA" w:rsidP="008F7BDD">
      <w:pPr>
        <w:pStyle w:val="ListParagraph"/>
        <w:shd w:val="clear" w:color="auto" w:fill="FFFFFF"/>
        <w:spacing w:after="0" w:line="240" w:lineRule="auto"/>
        <w:ind w:left="360"/>
        <w:contextualSpacing w:val="0"/>
        <w:rPr>
          <w:rFonts w:ascii="Times New Roman" w:hAnsi="Times New Roman" w:cs="Times New Roman"/>
          <w:color w:val="151515"/>
          <w:sz w:val="24"/>
          <w:szCs w:val="24"/>
        </w:rPr>
      </w:pPr>
      <w:bookmarkStart w:id="0" w:name="setaction"/>
      <w:bookmarkEnd w:id="0"/>
    </w:p>
    <w:p w14:paraId="7F19CE18" w14:textId="77777777" w:rsidR="002C3EE0" w:rsidRPr="00D036DA" w:rsidRDefault="002C3EE0" w:rsidP="008F7BDD">
      <w:pPr>
        <w:pStyle w:val="ListParagraph"/>
        <w:numPr>
          <w:ilvl w:val="0"/>
          <w:numId w:val="18"/>
        </w:numPr>
        <w:spacing w:after="0" w:line="240" w:lineRule="auto"/>
        <w:contextualSpacing w:val="0"/>
        <w:rPr>
          <w:rFonts w:ascii="Times New Roman" w:hAnsi="Times New Roman" w:cs="Times New Roman"/>
          <w:color w:val="000000"/>
          <w:sz w:val="24"/>
          <w:szCs w:val="24"/>
        </w:rPr>
      </w:pPr>
      <w:r w:rsidRPr="00D036DA">
        <w:rPr>
          <w:rFonts w:ascii="Times New Roman" w:hAnsi="Times New Roman" w:cs="Times New Roman"/>
          <w:b/>
          <w:bCs/>
          <w:color w:val="151515"/>
          <w:sz w:val="24"/>
          <w:szCs w:val="24"/>
        </w:rPr>
        <w:t>Set Action Thresholds</w:t>
      </w:r>
    </w:p>
    <w:p w14:paraId="7F19CE19" w14:textId="77777777" w:rsidR="0048753A" w:rsidRDefault="002C3EE0" w:rsidP="008F7BDD">
      <w:pPr>
        <w:spacing w:after="0" w:line="240" w:lineRule="auto"/>
        <w:rPr>
          <w:rFonts w:ascii="Times New Roman" w:hAnsi="Times New Roman" w:cs="Times New Roman"/>
          <w:color w:val="151515"/>
          <w:sz w:val="24"/>
          <w:szCs w:val="24"/>
        </w:rPr>
      </w:pPr>
      <w:r w:rsidRPr="00D036DA">
        <w:rPr>
          <w:rFonts w:ascii="Times New Roman" w:hAnsi="Times New Roman" w:cs="Times New Roman"/>
          <w:color w:val="151515"/>
          <w:sz w:val="24"/>
          <w:szCs w:val="24"/>
        </w:rPr>
        <w:t xml:space="preserve">Before taking any pest control actions, IPM users first set an </w:t>
      </w:r>
      <w:r w:rsidRPr="00D036DA">
        <w:rPr>
          <w:rFonts w:ascii="Times New Roman" w:hAnsi="Times New Roman" w:cs="Times New Roman"/>
          <w:color w:val="151515"/>
          <w:sz w:val="24"/>
          <w:szCs w:val="24"/>
          <w:u w:val="single"/>
        </w:rPr>
        <w:t xml:space="preserve">action threshold </w:t>
      </w:r>
      <w:r w:rsidRPr="00D036DA">
        <w:rPr>
          <w:rFonts w:ascii="Times New Roman" w:hAnsi="Times New Roman" w:cs="Times New Roman"/>
          <w:color w:val="151515"/>
          <w:sz w:val="24"/>
          <w:szCs w:val="24"/>
        </w:rPr>
        <w:t>— a pre-determined point at which pest control action will be taken. This threshold is often the level at which pests will become a health hazard, an economic threat, or simply cause an unacceptable level of damage. Finding a single pest does not always mean pest control is needed. An action threshold helps ensure that control measures are taken only when necessary.</w:t>
      </w:r>
    </w:p>
    <w:p w14:paraId="7F19CE1A" w14:textId="77777777" w:rsidR="002C3EE0" w:rsidRPr="00D036DA" w:rsidRDefault="002C3EE0" w:rsidP="008F7BDD">
      <w:pPr>
        <w:spacing w:after="0" w:line="240" w:lineRule="auto"/>
        <w:rPr>
          <w:rFonts w:ascii="Times New Roman" w:hAnsi="Times New Roman" w:cs="Times New Roman"/>
          <w:color w:val="151515"/>
          <w:sz w:val="24"/>
          <w:szCs w:val="24"/>
        </w:rPr>
      </w:pPr>
      <w:r w:rsidRPr="00D036DA">
        <w:rPr>
          <w:rFonts w:ascii="Times New Roman" w:hAnsi="Times New Roman" w:cs="Times New Roman"/>
          <w:color w:val="151515"/>
          <w:sz w:val="24"/>
          <w:szCs w:val="24"/>
        </w:rPr>
        <w:t xml:space="preserve">  </w:t>
      </w:r>
    </w:p>
    <w:p w14:paraId="7F19CE1B" w14:textId="77777777" w:rsidR="00080F11" w:rsidRPr="00D036DA" w:rsidRDefault="00080F11" w:rsidP="008F7BDD">
      <w:pPr>
        <w:pStyle w:val="ListParagraph"/>
        <w:numPr>
          <w:ilvl w:val="0"/>
          <w:numId w:val="18"/>
        </w:numPr>
        <w:shd w:val="clear" w:color="auto" w:fill="FFFFFF"/>
        <w:spacing w:after="0" w:line="240" w:lineRule="auto"/>
        <w:contextualSpacing w:val="0"/>
        <w:rPr>
          <w:rFonts w:ascii="Times New Roman" w:hAnsi="Times New Roman" w:cs="Times New Roman"/>
          <w:color w:val="151515"/>
          <w:sz w:val="24"/>
          <w:szCs w:val="24"/>
        </w:rPr>
      </w:pPr>
      <w:r w:rsidRPr="00D036DA">
        <w:rPr>
          <w:rFonts w:ascii="Times New Roman" w:hAnsi="Times New Roman" w:cs="Times New Roman"/>
          <w:b/>
          <w:bCs/>
          <w:color w:val="151515"/>
          <w:sz w:val="24"/>
          <w:szCs w:val="24"/>
        </w:rPr>
        <w:t>Monitor and Identify Pests</w:t>
      </w:r>
    </w:p>
    <w:p w14:paraId="7F19CE1C" w14:textId="77777777" w:rsidR="00080F11" w:rsidRPr="00D036DA" w:rsidRDefault="0048753A" w:rsidP="008F7BDD">
      <w:pPr>
        <w:shd w:val="clear" w:color="auto" w:fill="FFFFFF"/>
        <w:spacing w:after="0" w:line="240" w:lineRule="auto"/>
        <w:rPr>
          <w:rFonts w:ascii="Times New Roman" w:hAnsi="Times New Roman" w:cs="Times New Roman"/>
          <w:color w:val="151515"/>
          <w:sz w:val="24"/>
          <w:szCs w:val="24"/>
        </w:rPr>
      </w:pPr>
      <w:r w:rsidRPr="00D036DA">
        <w:rPr>
          <w:rFonts w:ascii="Times New Roman" w:hAnsi="Times New Roman" w:cs="Times New Roman"/>
          <w:bCs/>
          <w:sz w:val="24"/>
          <w:szCs w:val="24"/>
        </w:rPr>
        <w:t xml:space="preserve">Monitoring involves a regular and methodical procedure to quantify information needed to make sound pest management decisions. </w:t>
      </w:r>
      <w:r>
        <w:rPr>
          <w:rFonts w:ascii="Times New Roman" w:hAnsi="Times New Roman" w:cs="Times New Roman"/>
          <w:color w:val="000000"/>
          <w:sz w:val="24"/>
          <w:szCs w:val="24"/>
        </w:rPr>
        <w:t>A</w:t>
      </w:r>
      <w:r w:rsidRPr="00D036DA">
        <w:rPr>
          <w:rFonts w:ascii="Times New Roman" w:hAnsi="Times New Roman" w:cs="Times New Roman"/>
          <w:color w:val="151515"/>
          <w:sz w:val="24"/>
          <w:szCs w:val="24"/>
        </w:rPr>
        <w:t>ccurately identify</w:t>
      </w:r>
      <w:r>
        <w:rPr>
          <w:rFonts w:ascii="Times New Roman" w:hAnsi="Times New Roman" w:cs="Times New Roman"/>
          <w:color w:val="151515"/>
          <w:sz w:val="24"/>
          <w:szCs w:val="24"/>
        </w:rPr>
        <w:t>ing</w:t>
      </w:r>
      <w:r w:rsidRPr="00D036DA">
        <w:rPr>
          <w:rFonts w:ascii="Times New Roman" w:hAnsi="Times New Roman" w:cs="Times New Roman"/>
          <w:color w:val="151515"/>
          <w:sz w:val="24"/>
          <w:szCs w:val="24"/>
        </w:rPr>
        <w:t xml:space="preserve"> pests </w:t>
      </w:r>
      <w:r>
        <w:rPr>
          <w:rFonts w:ascii="Times New Roman" w:hAnsi="Times New Roman" w:cs="Times New Roman"/>
          <w:color w:val="151515"/>
          <w:sz w:val="24"/>
          <w:szCs w:val="24"/>
        </w:rPr>
        <w:t>will allow for effective</w:t>
      </w:r>
      <w:r w:rsidRPr="00D036DA">
        <w:rPr>
          <w:rFonts w:ascii="Times New Roman" w:hAnsi="Times New Roman" w:cs="Times New Roman"/>
          <w:color w:val="151515"/>
          <w:sz w:val="24"/>
          <w:szCs w:val="24"/>
        </w:rPr>
        <w:t xml:space="preserve"> </w:t>
      </w:r>
      <w:r>
        <w:rPr>
          <w:rFonts w:ascii="Times New Roman" w:hAnsi="Times New Roman" w:cs="Times New Roman"/>
          <w:color w:val="151515"/>
          <w:sz w:val="24"/>
          <w:szCs w:val="24"/>
        </w:rPr>
        <w:t>controls, if necessary</w:t>
      </w:r>
      <w:r w:rsidRPr="00D036DA">
        <w:rPr>
          <w:rFonts w:ascii="Times New Roman" w:hAnsi="Times New Roman" w:cs="Times New Roman"/>
          <w:color w:val="151515"/>
          <w:sz w:val="24"/>
          <w:szCs w:val="24"/>
        </w:rPr>
        <w:t>. The UAF Cooperative Extension Service can offer help in identifying pests</w:t>
      </w:r>
      <w:r w:rsidRPr="00D036DA">
        <w:rPr>
          <w:rFonts w:ascii="Times New Roman" w:hAnsi="Times New Roman" w:cs="Times New Roman"/>
          <w:color w:val="000000"/>
          <w:sz w:val="24"/>
          <w:szCs w:val="24"/>
        </w:rPr>
        <w:t xml:space="preserve">. </w:t>
      </w:r>
      <w:r w:rsidR="00080F11" w:rsidRPr="00D036DA">
        <w:rPr>
          <w:rFonts w:ascii="Times New Roman" w:hAnsi="Times New Roman" w:cs="Times New Roman"/>
          <w:color w:val="151515"/>
          <w:sz w:val="24"/>
          <w:szCs w:val="24"/>
        </w:rPr>
        <w:t>IPM users should monitor for</w:t>
      </w:r>
      <w:r>
        <w:rPr>
          <w:rFonts w:ascii="Times New Roman" w:hAnsi="Times New Roman" w:cs="Times New Roman"/>
          <w:color w:val="151515"/>
          <w:sz w:val="24"/>
          <w:szCs w:val="24"/>
        </w:rPr>
        <w:t xml:space="preserve"> the presence and concentration of pests in various locations</w:t>
      </w:r>
      <w:r w:rsidR="006D7A4F">
        <w:rPr>
          <w:rFonts w:ascii="Times New Roman" w:hAnsi="Times New Roman" w:cs="Times New Roman"/>
          <w:color w:val="151515"/>
          <w:sz w:val="24"/>
          <w:szCs w:val="24"/>
        </w:rPr>
        <w:t xml:space="preserve"> at various times</w:t>
      </w:r>
      <w:r>
        <w:rPr>
          <w:rFonts w:ascii="Times New Roman" w:hAnsi="Times New Roman" w:cs="Times New Roman"/>
          <w:color w:val="151515"/>
          <w:sz w:val="24"/>
          <w:szCs w:val="24"/>
        </w:rPr>
        <w:t>, as these levels can vary greatly</w:t>
      </w:r>
      <w:r w:rsidR="00080F11" w:rsidRPr="00D036DA">
        <w:rPr>
          <w:rFonts w:ascii="Times New Roman" w:hAnsi="Times New Roman" w:cs="Times New Roman"/>
          <w:color w:val="151515"/>
          <w:sz w:val="24"/>
          <w:szCs w:val="24"/>
        </w:rPr>
        <w:t xml:space="preserve">. </w:t>
      </w:r>
    </w:p>
    <w:p w14:paraId="7F19CE1D" w14:textId="77777777" w:rsidR="0048753A" w:rsidRPr="00D036DA" w:rsidRDefault="0048753A" w:rsidP="008F7BDD">
      <w:pPr>
        <w:spacing w:after="0" w:line="240" w:lineRule="auto"/>
        <w:rPr>
          <w:rFonts w:ascii="Times New Roman" w:hAnsi="Times New Roman" w:cs="Times New Roman"/>
          <w:color w:val="000000"/>
          <w:sz w:val="24"/>
          <w:szCs w:val="24"/>
        </w:rPr>
      </w:pPr>
    </w:p>
    <w:p w14:paraId="7F19CE1E" w14:textId="77777777" w:rsidR="002C3EE0" w:rsidRPr="00D036DA" w:rsidRDefault="002C3EE0" w:rsidP="008F7BDD">
      <w:pPr>
        <w:pStyle w:val="ListParagraph"/>
        <w:numPr>
          <w:ilvl w:val="0"/>
          <w:numId w:val="18"/>
        </w:numPr>
        <w:shd w:val="clear" w:color="auto" w:fill="FFFFFF"/>
        <w:spacing w:after="0" w:line="240" w:lineRule="auto"/>
        <w:contextualSpacing w:val="0"/>
        <w:rPr>
          <w:rFonts w:ascii="Times New Roman" w:hAnsi="Times New Roman" w:cs="Times New Roman"/>
          <w:color w:val="151515"/>
          <w:sz w:val="24"/>
          <w:szCs w:val="24"/>
        </w:rPr>
      </w:pPr>
      <w:bookmarkStart w:id="1" w:name="monitorpests"/>
      <w:bookmarkEnd w:id="1"/>
      <w:r w:rsidRPr="00D036DA">
        <w:rPr>
          <w:rFonts w:ascii="Times New Roman" w:hAnsi="Times New Roman" w:cs="Times New Roman"/>
          <w:b/>
          <w:bCs/>
          <w:color w:val="151515"/>
          <w:sz w:val="24"/>
          <w:szCs w:val="24"/>
        </w:rPr>
        <w:t xml:space="preserve">Prevent Pests </w:t>
      </w:r>
    </w:p>
    <w:p w14:paraId="7F19CE1F" w14:textId="77777777" w:rsidR="002C3EE0" w:rsidRPr="00D036DA" w:rsidRDefault="002C3EE0" w:rsidP="008F7BDD">
      <w:pPr>
        <w:shd w:val="clear" w:color="auto" w:fill="FFFFFF"/>
        <w:spacing w:after="0" w:line="240" w:lineRule="auto"/>
        <w:rPr>
          <w:rFonts w:ascii="Times New Roman" w:hAnsi="Times New Roman" w:cs="Times New Roman"/>
          <w:color w:val="151515"/>
          <w:sz w:val="24"/>
          <w:szCs w:val="24"/>
        </w:rPr>
      </w:pPr>
      <w:r w:rsidRPr="00D036DA">
        <w:rPr>
          <w:rFonts w:ascii="Times New Roman" w:hAnsi="Times New Roman" w:cs="Times New Roman"/>
          <w:color w:val="151515"/>
          <w:sz w:val="24"/>
          <w:szCs w:val="24"/>
        </w:rPr>
        <w:t xml:space="preserve">To prevent pests from becoming a problem, IPM programs work to create unfavorable environments for pests to colonize, grow, and reproduce. Prevention for outdoor environments might include crop rotation, selecting pest-resistant varieties, or </w:t>
      </w:r>
      <w:r w:rsidR="005B081A">
        <w:rPr>
          <w:rFonts w:ascii="Times New Roman" w:hAnsi="Times New Roman" w:cs="Times New Roman"/>
          <w:color w:val="151515"/>
          <w:sz w:val="24"/>
          <w:szCs w:val="24"/>
        </w:rPr>
        <w:t>putting down physical barriers such as landscaping fabric</w:t>
      </w:r>
      <w:r w:rsidRPr="00D036DA">
        <w:rPr>
          <w:rFonts w:ascii="Times New Roman" w:hAnsi="Times New Roman" w:cs="Times New Roman"/>
          <w:color w:val="151515"/>
          <w:sz w:val="24"/>
          <w:szCs w:val="24"/>
        </w:rPr>
        <w:t xml:space="preserve">. Indoor pest prevention might include good sanitation, removing debris, or sealing cracks and other entries into buildings. </w:t>
      </w:r>
    </w:p>
    <w:p w14:paraId="7F19CE20" w14:textId="77777777" w:rsidR="00D036DA" w:rsidRPr="00D036DA" w:rsidRDefault="00D036DA" w:rsidP="008F7BDD">
      <w:pPr>
        <w:shd w:val="clear" w:color="auto" w:fill="FFFFFF"/>
        <w:spacing w:after="0" w:line="240" w:lineRule="auto"/>
        <w:rPr>
          <w:rFonts w:ascii="Times New Roman" w:hAnsi="Times New Roman" w:cs="Times New Roman"/>
          <w:color w:val="151515"/>
          <w:sz w:val="24"/>
          <w:szCs w:val="24"/>
        </w:rPr>
      </w:pPr>
    </w:p>
    <w:p w14:paraId="7F19CE21" w14:textId="77777777" w:rsidR="002C3EE0" w:rsidRPr="00D036DA" w:rsidRDefault="002C3EE0" w:rsidP="008F7BDD">
      <w:pPr>
        <w:pStyle w:val="ListParagraph"/>
        <w:numPr>
          <w:ilvl w:val="0"/>
          <w:numId w:val="18"/>
        </w:numPr>
        <w:spacing w:after="0" w:line="240" w:lineRule="auto"/>
        <w:contextualSpacing w:val="0"/>
        <w:outlineLvl w:val="5"/>
        <w:rPr>
          <w:rFonts w:ascii="Times New Roman" w:hAnsi="Times New Roman" w:cs="Times New Roman"/>
          <w:b/>
          <w:bCs/>
          <w:color w:val="000000"/>
          <w:sz w:val="24"/>
          <w:szCs w:val="24"/>
        </w:rPr>
      </w:pPr>
      <w:r w:rsidRPr="00D036DA">
        <w:rPr>
          <w:rFonts w:ascii="Times New Roman" w:hAnsi="Times New Roman" w:cs="Times New Roman"/>
          <w:b/>
          <w:bCs/>
          <w:color w:val="000000"/>
          <w:sz w:val="24"/>
          <w:szCs w:val="24"/>
        </w:rPr>
        <w:t>Control</w:t>
      </w:r>
    </w:p>
    <w:p w14:paraId="7F19CE22" w14:textId="77777777" w:rsidR="002C3EE0" w:rsidRPr="00D036DA" w:rsidRDefault="002C3EE0" w:rsidP="008F7BDD">
      <w:pPr>
        <w:spacing w:after="0" w:line="240" w:lineRule="auto"/>
        <w:rPr>
          <w:rFonts w:ascii="Times New Roman" w:hAnsi="Times New Roman" w:cs="Times New Roman"/>
          <w:color w:val="000000"/>
          <w:sz w:val="24"/>
          <w:szCs w:val="24"/>
        </w:rPr>
      </w:pPr>
      <w:r w:rsidRPr="00D036DA">
        <w:rPr>
          <w:rFonts w:ascii="Times New Roman" w:hAnsi="Times New Roman" w:cs="Times New Roman"/>
          <w:color w:val="000000"/>
          <w:sz w:val="24"/>
          <w:szCs w:val="24"/>
        </w:rPr>
        <w:t xml:space="preserve">If action thresholds have been triggered and preventive methods are no longer effective, IPM programs then evaluate control methods to determine which would be most effective. IPM users must know which control methods are available, and should evaluate the benefits and risks of each. Non-chemical methods of controlling pests are often very effective. Some examples of non-chemical control methods include trapping, heat treatments, cutting or mowing, or cultivating soil. Chemical controls can be an effective part of IPM, but are just one of the many tools that may be used. </w:t>
      </w:r>
    </w:p>
    <w:p w14:paraId="7F19CE23" w14:textId="77777777" w:rsidR="00D036DA" w:rsidRPr="00D036DA" w:rsidRDefault="00D036DA" w:rsidP="008F7BDD">
      <w:pPr>
        <w:spacing w:after="0" w:line="240" w:lineRule="auto"/>
        <w:rPr>
          <w:rFonts w:ascii="Times New Roman" w:hAnsi="Times New Roman" w:cs="Times New Roman"/>
          <w:color w:val="000000"/>
          <w:sz w:val="24"/>
          <w:szCs w:val="24"/>
        </w:rPr>
      </w:pPr>
    </w:p>
    <w:p w14:paraId="7F19CE24" w14:textId="77777777" w:rsidR="00D036DA" w:rsidRPr="00D036DA" w:rsidRDefault="00D036DA" w:rsidP="008F7BDD">
      <w:pPr>
        <w:spacing w:after="0" w:line="240" w:lineRule="auto"/>
        <w:rPr>
          <w:rFonts w:ascii="Times New Roman" w:hAnsi="Times New Roman" w:cs="Times New Roman"/>
          <w:b/>
          <w:color w:val="000000"/>
          <w:sz w:val="24"/>
          <w:szCs w:val="24"/>
        </w:rPr>
      </w:pPr>
      <w:r>
        <w:rPr>
          <w:rFonts w:ascii="Times New Roman" w:hAnsi="Times New Roman" w:cs="Times New Roman"/>
          <w:b/>
          <w:color w:val="000000"/>
          <w:sz w:val="24"/>
          <w:szCs w:val="24"/>
        </w:rPr>
        <w:t>++++++++++++++++++++++++++++++++++++++++++++++++++++++++++++++++++++</w:t>
      </w:r>
    </w:p>
    <w:p w14:paraId="7F19CE25" w14:textId="77777777" w:rsidR="00D036DA" w:rsidRPr="00D036DA" w:rsidRDefault="00D036DA" w:rsidP="008F7BDD">
      <w:pPr>
        <w:spacing w:after="0" w:line="240" w:lineRule="auto"/>
        <w:rPr>
          <w:rFonts w:ascii="Times New Roman" w:hAnsi="Times New Roman" w:cs="Times New Roman"/>
          <w:b/>
          <w:color w:val="000000"/>
          <w:sz w:val="24"/>
          <w:szCs w:val="24"/>
        </w:rPr>
      </w:pPr>
      <w:r w:rsidRPr="00D036DA">
        <w:rPr>
          <w:rFonts w:ascii="Times New Roman" w:hAnsi="Times New Roman" w:cs="Times New Roman"/>
          <w:b/>
          <w:color w:val="000000"/>
          <w:sz w:val="24"/>
          <w:szCs w:val="24"/>
        </w:rPr>
        <w:t>Sample IPM Plan</w:t>
      </w:r>
    </w:p>
    <w:p w14:paraId="7F19CE26" w14:textId="47E541A0" w:rsidR="00D036DA" w:rsidRPr="00D036DA" w:rsidRDefault="00D036DA" w:rsidP="008F7BDD">
      <w:pPr>
        <w:spacing w:after="0" w:line="240" w:lineRule="auto"/>
        <w:rPr>
          <w:rFonts w:ascii="Times New Roman" w:hAnsi="Times New Roman" w:cs="Times New Roman"/>
          <w:bCs/>
          <w:sz w:val="24"/>
          <w:szCs w:val="24"/>
        </w:rPr>
      </w:pPr>
      <w:r w:rsidRPr="00D036DA">
        <w:rPr>
          <w:rFonts w:ascii="Times New Roman" w:hAnsi="Times New Roman" w:cs="Times New Roman"/>
          <w:bCs/>
          <w:sz w:val="24"/>
          <w:szCs w:val="24"/>
        </w:rPr>
        <w:t>The following pages provide an outline for developing an IPM Plan. It can be modified to meet the needs in various management areas and for various pests</w:t>
      </w:r>
      <w:r w:rsidR="00DF75A7">
        <w:rPr>
          <w:rFonts w:ascii="Times New Roman" w:hAnsi="Times New Roman" w:cs="Times New Roman"/>
          <w:bCs/>
          <w:sz w:val="24"/>
          <w:szCs w:val="24"/>
        </w:rPr>
        <w:t>.</w:t>
      </w:r>
      <w:r w:rsidRPr="00D036DA">
        <w:rPr>
          <w:rFonts w:ascii="Times New Roman" w:hAnsi="Times New Roman" w:cs="Times New Roman"/>
          <w:bCs/>
          <w:sz w:val="24"/>
          <w:szCs w:val="24"/>
        </w:rPr>
        <w:t xml:space="preserve"> </w:t>
      </w:r>
      <w:r w:rsidR="00DF75A7">
        <w:rPr>
          <w:rFonts w:ascii="Times New Roman" w:hAnsi="Times New Roman" w:cs="Times New Roman"/>
          <w:bCs/>
          <w:sz w:val="24"/>
          <w:szCs w:val="24"/>
        </w:rPr>
        <w:t>E</w:t>
      </w:r>
      <w:r w:rsidRPr="00D036DA">
        <w:rPr>
          <w:rFonts w:ascii="Times New Roman" w:hAnsi="Times New Roman" w:cs="Times New Roman"/>
          <w:bCs/>
          <w:sz w:val="24"/>
          <w:szCs w:val="24"/>
        </w:rPr>
        <w:t xml:space="preserve">xample information in </w:t>
      </w:r>
      <w:r w:rsidR="00F16C55" w:rsidRPr="0090170E">
        <w:rPr>
          <w:rFonts w:ascii="Times New Roman" w:hAnsi="Times New Roman" w:cs="Times New Roman"/>
          <w:b/>
          <w:bCs/>
          <w:color w:val="365F91" w:themeColor="accent1" w:themeShade="BF"/>
          <w:sz w:val="24"/>
          <w:szCs w:val="24"/>
        </w:rPr>
        <w:t>blue</w:t>
      </w:r>
      <w:r w:rsidRPr="00D036DA">
        <w:rPr>
          <w:rFonts w:ascii="Times New Roman" w:hAnsi="Times New Roman" w:cs="Times New Roman"/>
          <w:bCs/>
          <w:sz w:val="24"/>
          <w:szCs w:val="24"/>
        </w:rPr>
        <w:t xml:space="preserve"> text. This information should be replaced with the correct information for your management area.</w:t>
      </w:r>
    </w:p>
    <w:p w14:paraId="7F19CE27" w14:textId="77777777" w:rsidR="002C3EE0" w:rsidRPr="00D036DA" w:rsidRDefault="002C3EE0" w:rsidP="008F7BDD">
      <w:pPr>
        <w:spacing w:after="0" w:line="240" w:lineRule="auto"/>
        <w:rPr>
          <w:rFonts w:ascii="Times New Roman" w:hAnsi="Times New Roman" w:cs="Times New Roman"/>
          <w:b/>
          <w:bCs/>
          <w:sz w:val="24"/>
          <w:szCs w:val="24"/>
        </w:rPr>
      </w:pPr>
      <w:r w:rsidRPr="00D036DA">
        <w:rPr>
          <w:rFonts w:ascii="Times New Roman" w:hAnsi="Times New Roman" w:cs="Times New Roman"/>
          <w:b/>
          <w:bCs/>
          <w:sz w:val="24"/>
          <w:szCs w:val="24"/>
        </w:rPr>
        <w:br w:type="page"/>
      </w:r>
    </w:p>
    <w:p w14:paraId="7F19CE28" w14:textId="77777777" w:rsidR="0034363E" w:rsidRPr="00240B9A" w:rsidRDefault="0034363E" w:rsidP="00917A77">
      <w:pPr>
        <w:pStyle w:val="Heading1"/>
        <w:spacing w:after="240"/>
      </w:pPr>
      <w:r w:rsidRPr="00240B9A">
        <w:lastRenderedPageBreak/>
        <w:t xml:space="preserve">Integrated Pest Management Plan </w:t>
      </w:r>
      <w:r w:rsidR="00740FCF" w:rsidRPr="00240B9A">
        <w:t>SAMPLE</w:t>
      </w:r>
    </w:p>
    <w:p w14:paraId="0E6B3BD9" w14:textId="77777777" w:rsidR="001E776C" w:rsidRDefault="00461AD0" w:rsidP="009918DA">
      <w:pPr>
        <w:tabs>
          <w:tab w:val="left" w:pos="2800"/>
        </w:tabs>
        <w:autoSpaceDE w:val="0"/>
        <w:autoSpaceDN w:val="0"/>
        <w:adjustRightInd w:val="0"/>
        <w:spacing w:before="240" w:after="0"/>
        <w:rPr>
          <w:rFonts w:ascii="Times New Roman" w:hAnsi="Times New Roman" w:cs="Times New Roman"/>
          <w:b/>
          <w:bCs/>
          <w:sz w:val="24"/>
          <w:szCs w:val="24"/>
        </w:rPr>
      </w:pPr>
      <w:r w:rsidRPr="00D036DA">
        <w:rPr>
          <w:rFonts w:ascii="Times New Roman" w:hAnsi="Times New Roman" w:cs="Times New Roman"/>
          <w:b/>
          <w:bCs/>
          <w:sz w:val="24"/>
          <w:szCs w:val="24"/>
        </w:rPr>
        <w:t>IPM Plan Effective Dates:</w:t>
      </w:r>
      <w:r w:rsidRPr="00D036DA">
        <w:rPr>
          <w:rFonts w:ascii="Times New Roman" w:hAnsi="Times New Roman" w:cs="Times New Roman"/>
          <w:b/>
          <w:bCs/>
          <w:sz w:val="24"/>
          <w:szCs w:val="24"/>
        </w:rPr>
        <w:tab/>
      </w:r>
      <w:r w:rsidR="005176FE">
        <w:rPr>
          <w:rFonts w:ascii="Times New Roman" w:hAnsi="Times New Roman" w:cs="Times New Roman"/>
          <w:b/>
          <w:bCs/>
          <w:sz w:val="24"/>
          <w:szCs w:val="24"/>
        </w:rPr>
        <w:tab/>
      </w:r>
    </w:p>
    <w:p w14:paraId="3FECC504" w14:textId="45BD68D3" w:rsidR="00461AD0" w:rsidRPr="0090170E" w:rsidRDefault="00461AD0" w:rsidP="00747380">
      <w:pPr>
        <w:autoSpaceDE w:val="0"/>
        <w:autoSpaceDN w:val="0"/>
        <w:adjustRightInd w:val="0"/>
        <w:spacing w:after="0" w:line="240" w:lineRule="auto"/>
        <w:rPr>
          <w:rFonts w:ascii="Times New Roman" w:hAnsi="Times New Roman" w:cs="Times New Roman"/>
          <w:bCs/>
          <w:color w:val="365F91" w:themeColor="accent1" w:themeShade="BF"/>
          <w:sz w:val="24"/>
          <w:szCs w:val="24"/>
        </w:rPr>
      </w:pPr>
      <w:r w:rsidRPr="0090170E">
        <w:rPr>
          <w:rFonts w:ascii="Times New Roman" w:hAnsi="Times New Roman" w:cs="Times New Roman"/>
          <w:bCs/>
          <w:color w:val="365F91" w:themeColor="accent1" w:themeShade="BF"/>
          <w:sz w:val="24"/>
          <w:szCs w:val="24"/>
        </w:rPr>
        <w:t xml:space="preserve">July 2012 </w:t>
      </w:r>
      <w:r w:rsidR="00147D9A" w:rsidRPr="0090170E">
        <w:rPr>
          <w:rFonts w:ascii="Times New Roman" w:hAnsi="Times New Roman" w:cs="Times New Roman"/>
          <w:bCs/>
          <w:color w:val="365F91" w:themeColor="accent1" w:themeShade="BF"/>
          <w:sz w:val="24"/>
          <w:szCs w:val="24"/>
        </w:rPr>
        <w:t>–</w:t>
      </w:r>
      <w:r w:rsidRPr="0090170E">
        <w:rPr>
          <w:rFonts w:ascii="Times New Roman" w:hAnsi="Times New Roman" w:cs="Times New Roman"/>
          <w:bCs/>
          <w:color w:val="365F91" w:themeColor="accent1" w:themeShade="BF"/>
          <w:sz w:val="24"/>
          <w:szCs w:val="24"/>
        </w:rPr>
        <w:t xml:space="preserve"> June 2013 (</w:t>
      </w:r>
      <w:r w:rsidR="00BB08CC" w:rsidRPr="0090170E">
        <w:rPr>
          <w:rFonts w:ascii="Times New Roman" w:hAnsi="Times New Roman" w:cs="Times New Roman"/>
          <w:bCs/>
          <w:color w:val="365F91" w:themeColor="accent1" w:themeShade="BF"/>
          <w:sz w:val="24"/>
          <w:szCs w:val="24"/>
        </w:rPr>
        <w:t>No</w:t>
      </w:r>
      <w:r w:rsidRPr="0090170E">
        <w:rPr>
          <w:rFonts w:ascii="Times New Roman" w:hAnsi="Times New Roman" w:cs="Times New Roman"/>
          <w:bCs/>
          <w:color w:val="365F91" w:themeColor="accent1" w:themeShade="BF"/>
          <w:sz w:val="24"/>
          <w:szCs w:val="24"/>
        </w:rPr>
        <w:t>t more than 2 years)</w:t>
      </w:r>
    </w:p>
    <w:p w14:paraId="359B9095" w14:textId="77777777" w:rsidR="001E776C" w:rsidRDefault="00461AD0" w:rsidP="009918DA">
      <w:pPr>
        <w:tabs>
          <w:tab w:val="left" w:pos="2800"/>
        </w:tabs>
        <w:autoSpaceDE w:val="0"/>
        <w:autoSpaceDN w:val="0"/>
        <w:adjustRightInd w:val="0"/>
        <w:spacing w:before="240" w:after="0"/>
        <w:rPr>
          <w:rFonts w:ascii="Times New Roman" w:hAnsi="Times New Roman" w:cs="Times New Roman"/>
          <w:b/>
          <w:bCs/>
          <w:sz w:val="24"/>
          <w:szCs w:val="24"/>
        </w:rPr>
      </w:pPr>
      <w:r w:rsidRPr="00D036DA">
        <w:rPr>
          <w:rFonts w:ascii="Times New Roman" w:hAnsi="Times New Roman" w:cs="Times New Roman"/>
          <w:b/>
          <w:bCs/>
          <w:sz w:val="24"/>
          <w:szCs w:val="24"/>
        </w:rPr>
        <w:t>Management Area Name/Location:</w:t>
      </w:r>
      <w:r w:rsidR="005176FE">
        <w:rPr>
          <w:rFonts w:ascii="Times New Roman" w:hAnsi="Times New Roman" w:cs="Times New Roman"/>
          <w:b/>
          <w:bCs/>
          <w:sz w:val="24"/>
          <w:szCs w:val="24"/>
        </w:rPr>
        <w:t xml:space="preserve"> </w:t>
      </w:r>
    </w:p>
    <w:p w14:paraId="794F0869" w14:textId="50F6B79E" w:rsidR="00461AD0" w:rsidRPr="0090170E" w:rsidRDefault="00461AD0" w:rsidP="00C368A1">
      <w:pPr>
        <w:tabs>
          <w:tab w:val="left" w:pos="0"/>
        </w:tabs>
        <w:autoSpaceDE w:val="0"/>
        <w:autoSpaceDN w:val="0"/>
        <w:adjustRightInd w:val="0"/>
        <w:spacing w:after="0" w:line="240" w:lineRule="auto"/>
        <w:rPr>
          <w:rFonts w:ascii="Times New Roman" w:hAnsi="Times New Roman" w:cs="Times New Roman"/>
          <w:bCs/>
          <w:color w:val="365F91" w:themeColor="accent1" w:themeShade="BF"/>
          <w:sz w:val="24"/>
          <w:szCs w:val="24"/>
        </w:rPr>
      </w:pPr>
      <w:r w:rsidRPr="0090170E">
        <w:rPr>
          <w:rFonts w:ascii="Times New Roman" w:hAnsi="Times New Roman" w:cs="Times New Roman"/>
          <w:bCs/>
          <w:color w:val="365F91" w:themeColor="accent1" w:themeShade="BF"/>
          <w:sz w:val="24"/>
          <w:szCs w:val="24"/>
        </w:rPr>
        <w:t xml:space="preserve">Alaska Power </w:t>
      </w:r>
    </w:p>
    <w:p w14:paraId="59826B63" w14:textId="77777777" w:rsidR="00C368A1" w:rsidRDefault="00461AD0" w:rsidP="009918DA">
      <w:pPr>
        <w:tabs>
          <w:tab w:val="left" w:pos="2800"/>
        </w:tabs>
        <w:autoSpaceDE w:val="0"/>
        <w:autoSpaceDN w:val="0"/>
        <w:adjustRightInd w:val="0"/>
        <w:spacing w:before="240" w:after="0"/>
        <w:rPr>
          <w:rFonts w:ascii="Times New Roman" w:hAnsi="Times New Roman" w:cs="Times New Roman"/>
          <w:b/>
          <w:bCs/>
          <w:sz w:val="24"/>
          <w:szCs w:val="24"/>
        </w:rPr>
      </w:pPr>
      <w:r>
        <w:rPr>
          <w:rFonts w:ascii="Times New Roman" w:hAnsi="Times New Roman" w:cs="Times New Roman"/>
          <w:b/>
          <w:bCs/>
          <w:sz w:val="24"/>
          <w:szCs w:val="24"/>
        </w:rPr>
        <w:t xml:space="preserve">General </w:t>
      </w:r>
      <w:r w:rsidRPr="00D036DA">
        <w:rPr>
          <w:rFonts w:ascii="Times New Roman" w:hAnsi="Times New Roman" w:cs="Times New Roman"/>
          <w:b/>
          <w:bCs/>
          <w:sz w:val="24"/>
          <w:szCs w:val="24"/>
        </w:rPr>
        <w:t>Site Description:</w:t>
      </w:r>
      <w:r w:rsidRPr="00D036DA">
        <w:rPr>
          <w:rFonts w:ascii="Times New Roman" w:hAnsi="Times New Roman" w:cs="Times New Roman"/>
          <w:b/>
          <w:bCs/>
          <w:sz w:val="24"/>
          <w:szCs w:val="24"/>
        </w:rPr>
        <w:tab/>
      </w:r>
    </w:p>
    <w:p w14:paraId="68029BCE" w14:textId="23EF1053" w:rsidR="00461AD0" w:rsidRPr="0090170E" w:rsidRDefault="00461AD0" w:rsidP="00CA6C18">
      <w:pPr>
        <w:tabs>
          <w:tab w:val="left" w:pos="0"/>
        </w:tabs>
        <w:autoSpaceDE w:val="0"/>
        <w:autoSpaceDN w:val="0"/>
        <w:adjustRightInd w:val="0"/>
        <w:spacing w:after="0" w:line="240" w:lineRule="auto"/>
        <w:rPr>
          <w:rFonts w:ascii="Times New Roman" w:hAnsi="Times New Roman" w:cs="Times New Roman"/>
          <w:bCs/>
          <w:color w:val="365F91" w:themeColor="accent1" w:themeShade="BF"/>
          <w:sz w:val="24"/>
          <w:szCs w:val="24"/>
        </w:rPr>
      </w:pPr>
      <w:r w:rsidRPr="0090170E">
        <w:rPr>
          <w:rFonts w:ascii="Times New Roman" w:hAnsi="Times New Roman" w:cs="Times New Roman"/>
          <w:bCs/>
          <w:color w:val="365F91" w:themeColor="accent1" w:themeShade="BF"/>
          <w:sz w:val="24"/>
          <w:szCs w:val="24"/>
        </w:rPr>
        <w:t xml:space="preserve">Electrical lines and transfer stations located on state owned land/right of ways. </w:t>
      </w:r>
    </w:p>
    <w:p w14:paraId="2A0D1BCC" w14:textId="77777777" w:rsidR="009918DA" w:rsidRDefault="00461AD0" w:rsidP="009918DA">
      <w:pPr>
        <w:tabs>
          <w:tab w:val="left" w:pos="2800"/>
        </w:tabs>
        <w:autoSpaceDE w:val="0"/>
        <w:autoSpaceDN w:val="0"/>
        <w:adjustRightInd w:val="0"/>
        <w:spacing w:before="240" w:after="0"/>
        <w:rPr>
          <w:rFonts w:ascii="Times New Roman" w:hAnsi="Times New Roman" w:cs="Times New Roman"/>
          <w:b/>
          <w:bCs/>
          <w:sz w:val="24"/>
          <w:szCs w:val="24"/>
        </w:rPr>
      </w:pPr>
      <w:r>
        <w:rPr>
          <w:rFonts w:ascii="Times New Roman" w:hAnsi="Times New Roman" w:cs="Times New Roman"/>
          <w:b/>
          <w:bCs/>
          <w:sz w:val="24"/>
          <w:szCs w:val="24"/>
        </w:rPr>
        <w:t>Land Uses:</w:t>
      </w:r>
      <w:r w:rsidR="00FB7589">
        <w:rPr>
          <w:rFonts w:ascii="Times New Roman" w:hAnsi="Times New Roman" w:cs="Times New Roman"/>
          <w:b/>
          <w:bCs/>
          <w:sz w:val="24"/>
          <w:szCs w:val="24"/>
        </w:rPr>
        <w:t xml:space="preserve">  </w:t>
      </w:r>
    </w:p>
    <w:p w14:paraId="334C0417" w14:textId="25521785" w:rsidR="00461AD0" w:rsidRPr="0090170E" w:rsidRDefault="00461AD0" w:rsidP="009918DA">
      <w:pPr>
        <w:tabs>
          <w:tab w:val="left" w:pos="0"/>
        </w:tabs>
        <w:autoSpaceDE w:val="0"/>
        <w:autoSpaceDN w:val="0"/>
        <w:adjustRightInd w:val="0"/>
        <w:spacing w:after="0" w:line="240" w:lineRule="auto"/>
        <w:rPr>
          <w:rFonts w:ascii="Times New Roman" w:hAnsi="Times New Roman" w:cs="Times New Roman"/>
          <w:bCs/>
          <w:color w:val="365F91" w:themeColor="accent1" w:themeShade="BF"/>
          <w:sz w:val="24"/>
          <w:szCs w:val="24"/>
        </w:rPr>
      </w:pPr>
      <w:r w:rsidRPr="0090170E">
        <w:rPr>
          <w:rFonts w:ascii="Times New Roman" w:hAnsi="Times New Roman" w:cs="Times New Roman"/>
          <w:bCs/>
          <w:color w:val="365F91" w:themeColor="accent1" w:themeShade="BF"/>
          <w:sz w:val="24"/>
          <w:szCs w:val="24"/>
        </w:rPr>
        <w:t>Power transmission lines along right of ways and transfer stations located on gravel pads.</w:t>
      </w:r>
    </w:p>
    <w:p w14:paraId="1F3F5B79" w14:textId="77777777" w:rsidR="009918DA" w:rsidRDefault="00461AD0" w:rsidP="009918DA">
      <w:pPr>
        <w:tabs>
          <w:tab w:val="left" w:pos="2800"/>
        </w:tabs>
        <w:autoSpaceDE w:val="0"/>
        <w:autoSpaceDN w:val="0"/>
        <w:adjustRightInd w:val="0"/>
        <w:spacing w:before="240" w:after="0"/>
        <w:rPr>
          <w:rFonts w:ascii="Times New Roman" w:hAnsi="Times New Roman" w:cs="Times New Roman"/>
          <w:b/>
          <w:bCs/>
          <w:sz w:val="24"/>
          <w:szCs w:val="24"/>
        </w:rPr>
      </w:pPr>
      <w:r w:rsidRPr="00D036DA">
        <w:rPr>
          <w:rFonts w:ascii="Times New Roman" w:hAnsi="Times New Roman" w:cs="Times New Roman"/>
          <w:b/>
          <w:bCs/>
          <w:sz w:val="24"/>
          <w:szCs w:val="24"/>
        </w:rPr>
        <w:t xml:space="preserve">Name of </w:t>
      </w:r>
      <w:r>
        <w:rPr>
          <w:rFonts w:ascii="Times New Roman" w:hAnsi="Times New Roman" w:cs="Times New Roman"/>
          <w:b/>
          <w:bCs/>
          <w:sz w:val="24"/>
          <w:szCs w:val="24"/>
        </w:rPr>
        <w:t>Person in Charge</w:t>
      </w:r>
      <w:r w:rsidRPr="00D036DA">
        <w:rPr>
          <w:rFonts w:ascii="Times New Roman" w:hAnsi="Times New Roman" w:cs="Times New Roman"/>
          <w:b/>
          <w:bCs/>
          <w:sz w:val="24"/>
          <w:szCs w:val="24"/>
        </w:rPr>
        <w:t>:</w:t>
      </w:r>
      <w:r w:rsidRPr="00D036DA">
        <w:rPr>
          <w:rFonts w:ascii="Times New Roman" w:hAnsi="Times New Roman" w:cs="Times New Roman"/>
          <w:b/>
          <w:bCs/>
          <w:sz w:val="24"/>
          <w:szCs w:val="24"/>
        </w:rPr>
        <w:tab/>
      </w:r>
      <w:r w:rsidR="00FB7589">
        <w:rPr>
          <w:rFonts w:ascii="Times New Roman" w:hAnsi="Times New Roman" w:cs="Times New Roman"/>
          <w:b/>
          <w:bCs/>
          <w:sz w:val="24"/>
          <w:szCs w:val="24"/>
        </w:rPr>
        <w:t xml:space="preserve"> </w:t>
      </w:r>
      <w:r w:rsidR="009A6D35">
        <w:rPr>
          <w:rFonts w:ascii="Times New Roman" w:hAnsi="Times New Roman" w:cs="Times New Roman"/>
          <w:b/>
          <w:bCs/>
          <w:sz w:val="24"/>
          <w:szCs w:val="24"/>
        </w:rPr>
        <w:tab/>
      </w:r>
    </w:p>
    <w:p w14:paraId="0645AC1E" w14:textId="595D1B36" w:rsidR="00461AD0" w:rsidRPr="0090170E" w:rsidRDefault="00461AD0" w:rsidP="009918DA">
      <w:pPr>
        <w:tabs>
          <w:tab w:val="left" w:pos="0"/>
        </w:tabs>
        <w:autoSpaceDE w:val="0"/>
        <w:autoSpaceDN w:val="0"/>
        <w:adjustRightInd w:val="0"/>
        <w:spacing w:after="0" w:line="240" w:lineRule="auto"/>
        <w:rPr>
          <w:rFonts w:ascii="Times New Roman" w:hAnsi="Times New Roman" w:cs="Times New Roman"/>
          <w:bCs/>
          <w:color w:val="365F91" w:themeColor="accent1" w:themeShade="BF"/>
          <w:sz w:val="24"/>
          <w:szCs w:val="24"/>
        </w:rPr>
      </w:pPr>
      <w:r w:rsidRPr="0090170E">
        <w:rPr>
          <w:rFonts w:ascii="Times New Roman" w:hAnsi="Times New Roman" w:cs="Times New Roman"/>
          <w:bCs/>
          <w:color w:val="365F91" w:themeColor="accent1" w:themeShade="BF"/>
          <w:sz w:val="24"/>
          <w:szCs w:val="24"/>
        </w:rPr>
        <w:t>John Smith</w:t>
      </w:r>
    </w:p>
    <w:p w14:paraId="3ED3515D" w14:textId="2CAD5651" w:rsidR="009918DA" w:rsidRDefault="00461AD0" w:rsidP="009918DA">
      <w:pPr>
        <w:tabs>
          <w:tab w:val="left" w:pos="2800"/>
        </w:tabs>
        <w:autoSpaceDE w:val="0"/>
        <w:autoSpaceDN w:val="0"/>
        <w:adjustRightInd w:val="0"/>
        <w:spacing w:before="240" w:after="0"/>
        <w:rPr>
          <w:rFonts w:ascii="Times New Roman" w:hAnsi="Times New Roman" w:cs="Times New Roman"/>
          <w:b/>
          <w:bCs/>
          <w:sz w:val="24"/>
          <w:szCs w:val="24"/>
        </w:rPr>
      </w:pPr>
      <w:r w:rsidRPr="00D036DA">
        <w:rPr>
          <w:rFonts w:ascii="Times New Roman" w:hAnsi="Times New Roman" w:cs="Times New Roman"/>
          <w:b/>
          <w:bCs/>
          <w:sz w:val="24"/>
          <w:szCs w:val="24"/>
        </w:rPr>
        <w:t>Certified Applicator Name(s):</w:t>
      </w:r>
      <w:r w:rsidR="00FB7589">
        <w:rPr>
          <w:rFonts w:ascii="Times New Roman" w:hAnsi="Times New Roman" w:cs="Times New Roman"/>
          <w:b/>
          <w:bCs/>
          <w:sz w:val="24"/>
          <w:szCs w:val="24"/>
        </w:rPr>
        <w:t xml:space="preserve"> </w:t>
      </w:r>
    </w:p>
    <w:p w14:paraId="39E8B27F" w14:textId="63E9D4E9" w:rsidR="00461AD0" w:rsidRPr="0090170E" w:rsidRDefault="00461AD0" w:rsidP="009918DA">
      <w:pPr>
        <w:tabs>
          <w:tab w:val="left" w:pos="0"/>
        </w:tabs>
        <w:autoSpaceDE w:val="0"/>
        <w:autoSpaceDN w:val="0"/>
        <w:adjustRightInd w:val="0"/>
        <w:spacing w:after="0" w:line="240" w:lineRule="auto"/>
        <w:rPr>
          <w:rFonts w:ascii="Times New Roman" w:hAnsi="Times New Roman" w:cs="Times New Roman"/>
          <w:bCs/>
          <w:color w:val="365F91" w:themeColor="accent1" w:themeShade="BF"/>
          <w:sz w:val="24"/>
          <w:szCs w:val="24"/>
        </w:rPr>
      </w:pPr>
      <w:r w:rsidRPr="0090170E">
        <w:rPr>
          <w:rFonts w:ascii="Times New Roman" w:hAnsi="Times New Roman" w:cs="Times New Roman"/>
          <w:bCs/>
          <w:color w:val="365F91" w:themeColor="accent1" w:themeShade="BF"/>
          <w:sz w:val="24"/>
          <w:szCs w:val="24"/>
        </w:rPr>
        <w:t>Dale Gribble</w:t>
      </w:r>
    </w:p>
    <w:p w14:paraId="34843D41" w14:textId="2A08BFA8" w:rsidR="009918DA" w:rsidRDefault="00461AD0" w:rsidP="009918DA">
      <w:pPr>
        <w:tabs>
          <w:tab w:val="left" w:pos="2800"/>
        </w:tabs>
        <w:autoSpaceDE w:val="0"/>
        <w:autoSpaceDN w:val="0"/>
        <w:adjustRightInd w:val="0"/>
        <w:spacing w:before="240" w:after="0"/>
        <w:rPr>
          <w:rFonts w:ascii="Times New Roman" w:hAnsi="Times New Roman" w:cs="Times New Roman"/>
          <w:b/>
          <w:bCs/>
          <w:sz w:val="24"/>
          <w:szCs w:val="24"/>
        </w:rPr>
      </w:pPr>
      <w:r w:rsidRPr="00D036DA">
        <w:rPr>
          <w:rFonts w:ascii="Times New Roman" w:hAnsi="Times New Roman" w:cs="Times New Roman"/>
          <w:b/>
          <w:bCs/>
          <w:sz w:val="24"/>
          <w:szCs w:val="24"/>
        </w:rPr>
        <w:t>Certification Numbers:</w:t>
      </w:r>
      <w:r w:rsidR="00FB7589">
        <w:rPr>
          <w:rFonts w:ascii="Times New Roman" w:hAnsi="Times New Roman" w:cs="Times New Roman"/>
          <w:b/>
          <w:bCs/>
          <w:sz w:val="24"/>
          <w:szCs w:val="24"/>
        </w:rPr>
        <w:t xml:space="preserve"> </w:t>
      </w:r>
    </w:p>
    <w:p w14:paraId="4103163C" w14:textId="1C99D6DF" w:rsidR="00461AD0" w:rsidRPr="0090170E" w:rsidRDefault="00461AD0" w:rsidP="00917A77">
      <w:pPr>
        <w:tabs>
          <w:tab w:val="left" w:pos="0"/>
        </w:tabs>
        <w:autoSpaceDE w:val="0"/>
        <w:autoSpaceDN w:val="0"/>
        <w:adjustRightInd w:val="0"/>
        <w:spacing w:after="240"/>
        <w:rPr>
          <w:rFonts w:ascii="Times New Roman" w:hAnsi="Times New Roman" w:cs="Times New Roman"/>
          <w:bCs/>
          <w:color w:val="365F91" w:themeColor="accent1" w:themeShade="BF"/>
          <w:sz w:val="24"/>
          <w:szCs w:val="24"/>
        </w:rPr>
      </w:pPr>
      <w:r w:rsidRPr="0090170E">
        <w:rPr>
          <w:rFonts w:ascii="Times New Roman" w:hAnsi="Times New Roman" w:cs="Times New Roman"/>
          <w:bCs/>
          <w:color w:val="365F91" w:themeColor="accent1" w:themeShade="BF"/>
          <w:sz w:val="24"/>
          <w:szCs w:val="24"/>
        </w:rPr>
        <w:t>012-4444</w:t>
      </w:r>
    </w:p>
    <w:p w14:paraId="23CDF6C8" w14:textId="77777777" w:rsidR="00DF3F6E" w:rsidRDefault="00DF3F6E" w:rsidP="00DF3F6E">
      <w:pPr>
        <w:shd w:val="clear" w:color="auto" w:fill="FFFFFF"/>
        <w:spacing w:after="0" w:line="240" w:lineRule="auto"/>
        <w:rPr>
          <w:rFonts w:ascii="Times New Roman" w:hAnsi="Times New Roman" w:cs="Times New Roman"/>
          <w:b/>
          <w:color w:val="151515"/>
          <w:sz w:val="24"/>
          <w:szCs w:val="24"/>
        </w:rPr>
      </w:pPr>
      <w:r>
        <w:rPr>
          <w:rFonts w:ascii="Times New Roman" w:hAnsi="Times New Roman" w:cs="Times New Roman"/>
          <w:b/>
          <w:color w:val="151515"/>
          <w:sz w:val="24"/>
          <w:szCs w:val="24"/>
        </w:rPr>
        <w:t>++++++++++++++++++++++++++++++++++++++++++++++++++++++++++++++++++++</w:t>
      </w:r>
    </w:p>
    <w:p w14:paraId="7F19CE46" w14:textId="0407BDC7" w:rsidR="00080F11" w:rsidRPr="00917A77" w:rsidRDefault="00EE2993" w:rsidP="00917A77">
      <w:pPr>
        <w:pStyle w:val="Heading2"/>
      </w:pPr>
      <w:r w:rsidRPr="00917A77">
        <w:t xml:space="preserve">Section 1. </w:t>
      </w:r>
      <w:r w:rsidR="00080F11" w:rsidRPr="00917A77">
        <w:t>Action Thresholds</w:t>
      </w:r>
    </w:p>
    <w:p w14:paraId="7F19CE48" w14:textId="77777777" w:rsidR="00080F11" w:rsidRPr="00A810DF" w:rsidRDefault="00080F11" w:rsidP="00C747B5">
      <w:pPr>
        <w:pStyle w:val="Heading3"/>
      </w:pPr>
      <w:r w:rsidRPr="00A810DF">
        <w:t>Check the types or categories of pests that might present a problem or need to be controlled at this management site: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7"/>
        <w:gridCol w:w="4273"/>
      </w:tblGrid>
      <w:tr w:rsidR="00080F11" w:rsidRPr="006A0314" w14:paraId="7F19CE4C" w14:textId="77777777" w:rsidTr="00080F11">
        <w:tc>
          <w:tcPr>
            <w:tcW w:w="497" w:type="dxa"/>
            <w:tcBorders>
              <w:top w:val="single" w:sz="4" w:space="0" w:color="auto"/>
              <w:left w:val="single" w:sz="4" w:space="0" w:color="auto"/>
              <w:bottom w:val="single" w:sz="4" w:space="0" w:color="auto"/>
              <w:right w:val="single" w:sz="4" w:space="0" w:color="auto"/>
            </w:tcBorders>
            <w:vAlign w:val="center"/>
          </w:tcPr>
          <w:p w14:paraId="7F19CE4A" w14:textId="77777777" w:rsidR="00080F11" w:rsidRPr="00080F11" w:rsidRDefault="00080F11" w:rsidP="008F7BDD">
            <w:pPr>
              <w:spacing w:after="0" w:line="240" w:lineRule="auto"/>
              <w:rPr>
                <w:rFonts w:ascii="Times New Roman" w:hAnsi="Times New Roman" w:cs="Times New Roman"/>
                <w:bCs/>
                <w:sz w:val="24"/>
                <w:szCs w:val="24"/>
              </w:rPr>
            </w:pPr>
            <w:r w:rsidRPr="00080F11">
              <w:rPr>
                <w:rFonts w:ascii="Times New Roman" w:hAnsi="Times New Roman" w:cs="Times New Roman"/>
                <w:bCs/>
                <w:sz w:val="24"/>
                <w:szCs w:val="24"/>
              </w:rPr>
              <w:sym w:font="Wingdings" w:char="F0FC"/>
            </w:r>
          </w:p>
        </w:tc>
        <w:tc>
          <w:tcPr>
            <w:tcW w:w="4273" w:type="dxa"/>
            <w:tcBorders>
              <w:top w:val="single" w:sz="4" w:space="0" w:color="auto"/>
              <w:left w:val="single" w:sz="4" w:space="0" w:color="auto"/>
              <w:bottom w:val="single" w:sz="4" w:space="0" w:color="auto"/>
              <w:right w:val="single" w:sz="4" w:space="0" w:color="auto"/>
            </w:tcBorders>
            <w:vAlign w:val="bottom"/>
          </w:tcPr>
          <w:p w14:paraId="7F19CE4B" w14:textId="77777777" w:rsidR="00080F11" w:rsidRPr="00080F11" w:rsidRDefault="00080F11" w:rsidP="008F7BDD">
            <w:pPr>
              <w:spacing w:after="0" w:line="240" w:lineRule="auto"/>
              <w:rPr>
                <w:rFonts w:ascii="Times New Roman" w:hAnsi="Times New Roman" w:cs="Times New Roman"/>
                <w:b/>
                <w:bCs/>
                <w:sz w:val="24"/>
                <w:szCs w:val="24"/>
              </w:rPr>
            </w:pPr>
            <w:r w:rsidRPr="00080F11">
              <w:rPr>
                <w:rFonts w:ascii="Times New Roman" w:hAnsi="Times New Roman" w:cs="Times New Roman"/>
                <w:b/>
                <w:bCs/>
                <w:sz w:val="24"/>
                <w:szCs w:val="24"/>
              </w:rPr>
              <w:t>Category</w:t>
            </w:r>
          </w:p>
        </w:tc>
      </w:tr>
      <w:tr w:rsidR="00080F11" w:rsidRPr="006A0314" w14:paraId="7F19CE4F" w14:textId="77777777" w:rsidTr="00080F11">
        <w:tc>
          <w:tcPr>
            <w:tcW w:w="497" w:type="dxa"/>
            <w:tcBorders>
              <w:right w:val="single" w:sz="4" w:space="0" w:color="auto"/>
            </w:tcBorders>
            <w:vAlign w:val="center"/>
          </w:tcPr>
          <w:p w14:paraId="7F19CE4D" w14:textId="77777777" w:rsidR="00080F11" w:rsidRPr="0090170E" w:rsidRDefault="00086608" w:rsidP="008F7BDD">
            <w:pPr>
              <w:spacing w:after="0" w:line="240" w:lineRule="auto"/>
              <w:rPr>
                <w:rFonts w:ascii="Times New Roman" w:hAnsi="Times New Roman" w:cs="Times New Roman"/>
                <w:b/>
                <w:bCs/>
                <w:color w:val="365F91" w:themeColor="accent1" w:themeShade="BF"/>
                <w:sz w:val="24"/>
                <w:szCs w:val="24"/>
              </w:rPr>
            </w:pPr>
            <w:r w:rsidRPr="0090170E">
              <w:rPr>
                <w:rFonts w:ascii="Times New Roman" w:hAnsi="Times New Roman" w:cs="Times New Roman"/>
                <w:b/>
                <w:bCs/>
                <w:color w:val="365F91" w:themeColor="accent1" w:themeShade="BF"/>
                <w:sz w:val="24"/>
                <w:szCs w:val="24"/>
              </w:rPr>
              <w:t xml:space="preserve"> </w:t>
            </w:r>
            <w:r w:rsidRPr="0090170E">
              <w:rPr>
                <w:rFonts w:ascii="Times New Roman" w:hAnsi="Times New Roman" w:cs="Times New Roman"/>
                <w:b/>
                <w:bCs/>
                <w:color w:val="365F91" w:themeColor="accent1" w:themeShade="BF"/>
                <w:sz w:val="24"/>
                <w:szCs w:val="24"/>
              </w:rPr>
              <w:sym w:font="Wingdings" w:char="F0FC"/>
            </w:r>
          </w:p>
        </w:tc>
        <w:tc>
          <w:tcPr>
            <w:tcW w:w="4273" w:type="dxa"/>
            <w:tcBorders>
              <w:top w:val="single" w:sz="4" w:space="0" w:color="auto"/>
              <w:left w:val="single" w:sz="4" w:space="0" w:color="auto"/>
              <w:bottom w:val="single" w:sz="4" w:space="0" w:color="auto"/>
              <w:right w:val="single" w:sz="4" w:space="0" w:color="auto"/>
            </w:tcBorders>
            <w:tcMar>
              <w:left w:w="72" w:type="dxa"/>
              <w:right w:w="72" w:type="dxa"/>
            </w:tcMar>
            <w:vAlign w:val="bottom"/>
          </w:tcPr>
          <w:p w14:paraId="7F19CE4E" w14:textId="77777777" w:rsidR="00080F11" w:rsidRPr="006D7A4F" w:rsidRDefault="00080F11" w:rsidP="008F7BDD">
            <w:pPr>
              <w:spacing w:before="120" w:after="120" w:line="240" w:lineRule="auto"/>
              <w:rPr>
                <w:rFonts w:ascii="Times New Roman" w:hAnsi="Times New Roman" w:cs="Times New Roman"/>
                <w:b/>
                <w:bCs/>
                <w:sz w:val="24"/>
                <w:szCs w:val="24"/>
              </w:rPr>
            </w:pPr>
            <w:r w:rsidRPr="006D7A4F">
              <w:rPr>
                <w:rFonts w:ascii="Times New Roman" w:hAnsi="Times New Roman" w:cs="Times New Roman"/>
                <w:b/>
                <w:bCs/>
                <w:sz w:val="24"/>
                <w:szCs w:val="24"/>
              </w:rPr>
              <w:t>Vegetation</w:t>
            </w:r>
          </w:p>
        </w:tc>
      </w:tr>
      <w:tr w:rsidR="00080F11" w:rsidRPr="006A0314" w14:paraId="7F19CE52" w14:textId="77777777" w:rsidTr="00080F11">
        <w:tc>
          <w:tcPr>
            <w:tcW w:w="497" w:type="dxa"/>
            <w:tcBorders>
              <w:right w:val="single" w:sz="4" w:space="0" w:color="auto"/>
            </w:tcBorders>
            <w:vAlign w:val="center"/>
          </w:tcPr>
          <w:p w14:paraId="7F19CE50" w14:textId="77777777" w:rsidR="00080F11" w:rsidRPr="0090170E" w:rsidRDefault="00086608" w:rsidP="008F7BDD">
            <w:pPr>
              <w:spacing w:after="0" w:line="240" w:lineRule="auto"/>
              <w:rPr>
                <w:rFonts w:ascii="Times New Roman" w:hAnsi="Times New Roman" w:cs="Times New Roman"/>
                <w:b/>
                <w:bCs/>
                <w:color w:val="365F91" w:themeColor="accent1" w:themeShade="BF"/>
                <w:sz w:val="24"/>
                <w:szCs w:val="24"/>
              </w:rPr>
            </w:pPr>
            <w:r w:rsidRPr="0090170E">
              <w:rPr>
                <w:rFonts w:ascii="Times New Roman" w:hAnsi="Times New Roman" w:cs="Times New Roman"/>
                <w:b/>
                <w:bCs/>
                <w:color w:val="365F91" w:themeColor="accent1" w:themeShade="BF"/>
                <w:sz w:val="24"/>
                <w:szCs w:val="24"/>
              </w:rPr>
              <w:t xml:space="preserve"> </w:t>
            </w:r>
            <w:r w:rsidR="008A6A49" w:rsidRPr="0090170E">
              <w:rPr>
                <w:rFonts w:ascii="Times New Roman" w:hAnsi="Times New Roman" w:cs="Times New Roman"/>
                <w:b/>
                <w:bCs/>
                <w:color w:val="365F91" w:themeColor="accent1" w:themeShade="BF"/>
                <w:sz w:val="24"/>
                <w:szCs w:val="24"/>
              </w:rPr>
              <w:sym w:font="Wingdings" w:char="F0FC"/>
            </w:r>
          </w:p>
        </w:tc>
        <w:tc>
          <w:tcPr>
            <w:tcW w:w="4273" w:type="dxa"/>
            <w:tcBorders>
              <w:top w:val="single" w:sz="4" w:space="0" w:color="auto"/>
              <w:left w:val="single" w:sz="4" w:space="0" w:color="auto"/>
              <w:bottom w:val="single" w:sz="4" w:space="0" w:color="auto"/>
              <w:right w:val="single" w:sz="4" w:space="0" w:color="auto"/>
            </w:tcBorders>
            <w:vAlign w:val="bottom"/>
          </w:tcPr>
          <w:p w14:paraId="7F19CE51" w14:textId="77777777" w:rsidR="00080F11" w:rsidRPr="006D7A4F" w:rsidRDefault="00080F11" w:rsidP="008F7BDD">
            <w:pPr>
              <w:spacing w:before="120" w:after="120" w:line="240" w:lineRule="auto"/>
              <w:rPr>
                <w:rFonts w:ascii="Times New Roman" w:hAnsi="Times New Roman" w:cs="Times New Roman"/>
                <w:b/>
                <w:bCs/>
                <w:sz w:val="24"/>
                <w:szCs w:val="24"/>
              </w:rPr>
            </w:pPr>
            <w:r w:rsidRPr="006D7A4F">
              <w:rPr>
                <w:rFonts w:ascii="Times New Roman" w:hAnsi="Times New Roman" w:cs="Times New Roman"/>
                <w:b/>
                <w:bCs/>
                <w:sz w:val="24"/>
                <w:szCs w:val="24"/>
              </w:rPr>
              <w:t>Insects</w:t>
            </w:r>
          </w:p>
        </w:tc>
      </w:tr>
      <w:tr w:rsidR="00080F11" w:rsidRPr="006A0314" w14:paraId="7F19CE55" w14:textId="77777777" w:rsidTr="00080F11">
        <w:tc>
          <w:tcPr>
            <w:tcW w:w="497" w:type="dxa"/>
            <w:tcBorders>
              <w:right w:val="single" w:sz="4" w:space="0" w:color="auto"/>
            </w:tcBorders>
            <w:vAlign w:val="center"/>
          </w:tcPr>
          <w:p w14:paraId="7F19CE53" w14:textId="77777777" w:rsidR="00080F11" w:rsidRPr="00FF6BC1" w:rsidRDefault="00086608" w:rsidP="008F7BDD">
            <w:pPr>
              <w:spacing w:after="0" w:line="240" w:lineRule="auto"/>
              <w:rPr>
                <w:rFonts w:ascii="Times New Roman" w:hAnsi="Times New Roman" w:cs="Times New Roman"/>
                <w:b/>
                <w:bCs/>
                <w:color w:val="4F81BD" w:themeColor="accent1"/>
                <w:sz w:val="24"/>
                <w:szCs w:val="24"/>
              </w:rPr>
            </w:pPr>
            <w:r w:rsidRPr="00FF6BC1">
              <w:rPr>
                <w:rFonts w:ascii="Times New Roman" w:hAnsi="Times New Roman" w:cs="Times New Roman"/>
                <w:b/>
                <w:bCs/>
                <w:color w:val="4F81BD" w:themeColor="accent1"/>
                <w:sz w:val="24"/>
                <w:szCs w:val="24"/>
              </w:rPr>
              <w:t xml:space="preserve"> </w:t>
            </w:r>
          </w:p>
        </w:tc>
        <w:tc>
          <w:tcPr>
            <w:tcW w:w="4273" w:type="dxa"/>
            <w:tcBorders>
              <w:top w:val="single" w:sz="4" w:space="0" w:color="auto"/>
              <w:left w:val="single" w:sz="4" w:space="0" w:color="auto"/>
              <w:bottom w:val="single" w:sz="4" w:space="0" w:color="auto"/>
              <w:right w:val="single" w:sz="4" w:space="0" w:color="auto"/>
            </w:tcBorders>
            <w:vAlign w:val="bottom"/>
          </w:tcPr>
          <w:p w14:paraId="7F19CE54" w14:textId="77777777" w:rsidR="00080F11" w:rsidRPr="006D7A4F" w:rsidRDefault="00080F11" w:rsidP="008F7BDD">
            <w:pPr>
              <w:spacing w:before="120" w:after="120" w:line="240" w:lineRule="auto"/>
              <w:rPr>
                <w:rFonts w:ascii="Times New Roman" w:hAnsi="Times New Roman" w:cs="Times New Roman"/>
                <w:b/>
                <w:bCs/>
                <w:sz w:val="24"/>
                <w:szCs w:val="24"/>
              </w:rPr>
            </w:pPr>
            <w:r w:rsidRPr="006D7A4F">
              <w:rPr>
                <w:rFonts w:ascii="Times New Roman" w:hAnsi="Times New Roman" w:cs="Times New Roman"/>
                <w:b/>
                <w:bCs/>
                <w:sz w:val="24"/>
                <w:szCs w:val="24"/>
              </w:rPr>
              <w:t>Fungus</w:t>
            </w:r>
          </w:p>
        </w:tc>
      </w:tr>
      <w:tr w:rsidR="00080F11" w:rsidRPr="006A0314" w14:paraId="7F19CE58" w14:textId="77777777" w:rsidTr="00080F11">
        <w:tc>
          <w:tcPr>
            <w:tcW w:w="497" w:type="dxa"/>
            <w:tcBorders>
              <w:right w:val="single" w:sz="4" w:space="0" w:color="auto"/>
            </w:tcBorders>
            <w:vAlign w:val="center"/>
          </w:tcPr>
          <w:p w14:paraId="7F19CE56" w14:textId="77777777" w:rsidR="00080F11" w:rsidRPr="00FF6BC1" w:rsidRDefault="00080F11" w:rsidP="008F7BDD">
            <w:pPr>
              <w:spacing w:after="0" w:line="240" w:lineRule="auto"/>
              <w:rPr>
                <w:rFonts w:ascii="Times New Roman" w:hAnsi="Times New Roman" w:cs="Times New Roman"/>
                <w:bCs/>
                <w:color w:val="4F81BD" w:themeColor="accent1"/>
                <w:sz w:val="24"/>
                <w:szCs w:val="24"/>
              </w:rPr>
            </w:pPr>
          </w:p>
        </w:tc>
        <w:tc>
          <w:tcPr>
            <w:tcW w:w="4273" w:type="dxa"/>
            <w:tcBorders>
              <w:top w:val="single" w:sz="4" w:space="0" w:color="auto"/>
              <w:left w:val="single" w:sz="4" w:space="0" w:color="auto"/>
              <w:bottom w:val="single" w:sz="4" w:space="0" w:color="auto"/>
              <w:right w:val="single" w:sz="4" w:space="0" w:color="auto"/>
            </w:tcBorders>
            <w:vAlign w:val="bottom"/>
          </w:tcPr>
          <w:p w14:paraId="7F19CE57" w14:textId="77777777" w:rsidR="00080F11" w:rsidRPr="006D7A4F" w:rsidRDefault="00080F11" w:rsidP="008F7BDD">
            <w:pPr>
              <w:spacing w:before="120" w:after="120" w:line="240" w:lineRule="auto"/>
              <w:rPr>
                <w:rFonts w:ascii="Times New Roman" w:hAnsi="Times New Roman" w:cs="Times New Roman"/>
                <w:b/>
                <w:bCs/>
                <w:sz w:val="24"/>
                <w:szCs w:val="24"/>
              </w:rPr>
            </w:pPr>
            <w:r w:rsidRPr="006D7A4F">
              <w:rPr>
                <w:rFonts w:ascii="Times New Roman" w:hAnsi="Times New Roman" w:cs="Times New Roman"/>
                <w:b/>
                <w:bCs/>
                <w:sz w:val="24"/>
                <w:szCs w:val="24"/>
              </w:rPr>
              <w:t>Rodents</w:t>
            </w:r>
          </w:p>
        </w:tc>
      </w:tr>
      <w:tr w:rsidR="00080F11" w:rsidRPr="006A0314" w14:paraId="7F19CE5B" w14:textId="77777777" w:rsidTr="00080F11">
        <w:tc>
          <w:tcPr>
            <w:tcW w:w="497" w:type="dxa"/>
            <w:tcBorders>
              <w:right w:val="single" w:sz="4" w:space="0" w:color="auto"/>
            </w:tcBorders>
            <w:vAlign w:val="center"/>
          </w:tcPr>
          <w:p w14:paraId="7F19CE59" w14:textId="77777777" w:rsidR="00080F11" w:rsidRPr="00FF6BC1" w:rsidRDefault="00080F11" w:rsidP="008F7BDD">
            <w:pPr>
              <w:spacing w:after="0" w:line="240" w:lineRule="auto"/>
              <w:rPr>
                <w:rFonts w:ascii="Times New Roman" w:hAnsi="Times New Roman" w:cs="Times New Roman"/>
                <w:bCs/>
                <w:color w:val="4F81BD" w:themeColor="accent1"/>
                <w:sz w:val="24"/>
                <w:szCs w:val="24"/>
              </w:rPr>
            </w:pPr>
          </w:p>
        </w:tc>
        <w:tc>
          <w:tcPr>
            <w:tcW w:w="4273" w:type="dxa"/>
            <w:tcBorders>
              <w:top w:val="single" w:sz="4" w:space="0" w:color="auto"/>
              <w:left w:val="single" w:sz="4" w:space="0" w:color="auto"/>
              <w:bottom w:val="single" w:sz="4" w:space="0" w:color="auto"/>
              <w:right w:val="single" w:sz="4" w:space="0" w:color="auto"/>
            </w:tcBorders>
            <w:vAlign w:val="bottom"/>
          </w:tcPr>
          <w:p w14:paraId="7F19CE5A" w14:textId="77777777" w:rsidR="00080F11" w:rsidRPr="006D7A4F" w:rsidRDefault="00080F11" w:rsidP="008F7BDD">
            <w:pPr>
              <w:spacing w:before="120" w:after="120" w:line="240" w:lineRule="auto"/>
              <w:rPr>
                <w:rFonts w:ascii="Times New Roman" w:hAnsi="Times New Roman" w:cs="Times New Roman"/>
                <w:b/>
                <w:bCs/>
                <w:sz w:val="24"/>
                <w:szCs w:val="24"/>
              </w:rPr>
            </w:pPr>
            <w:r w:rsidRPr="006D7A4F">
              <w:rPr>
                <w:rFonts w:ascii="Times New Roman" w:hAnsi="Times New Roman" w:cs="Times New Roman"/>
                <w:b/>
                <w:bCs/>
                <w:sz w:val="24"/>
                <w:szCs w:val="24"/>
              </w:rPr>
              <w:t>Other (</w:t>
            </w:r>
            <w:r w:rsidR="00086608" w:rsidRPr="006D7A4F">
              <w:rPr>
                <w:rFonts w:ascii="Times New Roman" w:hAnsi="Times New Roman" w:cs="Times New Roman"/>
                <w:b/>
                <w:bCs/>
                <w:sz w:val="24"/>
                <w:szCs w:val="24"/>
              </w:rPr>
              <w:t>describe below</w:t>
            </w:r>
            <w:r w:rsidRPr="006D7A4F">
              <w:rPr>
                <w:rFonts w:ascii="Times New Roman" w:hAnsi="Times New Roman" w:cs="Times New Roman"/>
                <w:b/>
                <w:bCs/>
                <w:sz w:val="24"/>
                <w:szCs w:val="24"/>
              </w:rPr>
              <w:t>)</w:t>
            </w:r>
          </w:p>
        </w:tc>
      </w:tr>
    </w:tbl>
    <w:p w14:paraId="214C1360" w14:textId="21714BF9" w:rsidR="00117DF1" w:rsidRPr="00240B9A" w:rsidRDefault="00086608" w:rsidP="00082F22">
      <w:pPr>
        <w:pStyle w:val="Heading3"/>
        <w:spacing w:before="240"/>
      </w:pPr>
      <w:r w:rsidRPr="00240B9A">
        <w:t>For each pest category listed above, d</w:t>
      </w:r>
      <w:r w:rsidR="00080F11" w:rsidRPr="00240B9A">
        <w:t xml:space="preserve">escribe the level at which </w:t>
      </w:r>
      <w:r w:rsidRPr="00240B9A">
        <w:t xml:space="preserve">the </w:t>
      </w:r>
      <w:r w:rsidR="00080F11" w:rsidRPr="00240B9A">
        <w:t xml:space="preserve">pest becomes a problem which requires control measures to be taken. </w:t>
      </w:r>
    </w:p>
    <w:p w14:paraId="6DD72BC2" w14:textId="0B3D52E4" w:rsidR="007C14FB" w:rsidRPr="0090170E" w:rsidRDefault="007C14FB" w:rsidP="00453035">
      <w:pPr>
        <w:spacing w:after="120" w:line="240" w:lineRule="auto"/>
        <w:rPr>
          <w:rFonts w:ascii="Times New Roman" w:hAnsi="Times New Roman" w:cs="Times New Roman"/>
          <w:color w:val="365F91" w:themeColor="accent1" w:themeShade="BF"/>
          <w:sz w:val="24"/>
          <w:szCs w:val="24"/>
          <w:u w:val="single"/>
        </w:rPr>
      </w:pPr>
      <w:r w:rsidRPr="0090170E">
        <w:rPr>
          <w:rFonts w:ascii="Times New Roman" w:hAnsi="Times New Roman" w:cs="Times New Roman"/>
          <w:color w:val="365F91" w:themeColor="accent1" w:themeShade="BF"/>
          <w:sz w:val="24"/>
          <w:szCs w:val="24"/>
          <w:u w:val="single"/>
        </w:rPr>
        <w:t xml:space="preserve">Vegetation </w:t>
      </w:r>
    </w:p>
    <w:p w14:paraId="72B69BCC" w14:textId="77777777" w:rsidR="007C14FB" w:rsidRPr="0090170E" w:rsidRDefault="007C14FB" w:rsidP="00453035">
      <w:pPr>
        <w:pStyle w:val="ListParagraph"/>
        <w:numPr>
          <w:ilvl w:val="0"/>
          <w:numId w:val="21"/>
        </w:numPr>
        <w:spacing w:after="120"/>
        <w:rPr>
          <w:rFonts w:ascii="Times New Roman" w:hAnsi="Times New Roman" w:cs="Times New Roman"/>
          <w:color w:val="365F91" w:themeColor="accent1" w:themeShade="BF"/>
          <w:sz w:val="24"/>
          <w:szCs w:val="24"/>
        </w:rPr>
      </w:pPr>
      <w:r w:rsidRPr="0090170E">
        <w:rPr>
          <w:rFonts w:ascii="Times New Roman" w:hAnsi="Times New Roman" w:cs="Times New Roman"/>
          <w:color w:val="365F91" w:themeColor="accent1" w:themeShade="BF"/>
          <w:sz w:val="24"/>
          <w:szCs w:val="24"/>
        </w:rPr>
        <w:lastRenderedPageBreak/>
        <w:t xml:space="preserve">Vegetation under the power lines in the </w:t>
      </w:r>
      <w:proofErr w:type="spellStart"/>
      <w:r w:rsidRPr="0090170E">
        <w:rPr>
          <w:rFonts w:ascii="Times New Roman" w:hAnsi="Times New Roman" w:cs="Times New Roman"/>
          <w:color w:val="365F91" w:themeColor="accent1" w:themeShade="BF"/>
          <w:sz w:val="24"/>
          <w:szCs w:val="24"/>
        </w:rPr>
        <w:t>right-of-ways</w:t>
      </w:r>
      <w:proofErr w:type="spellEnd"/>
      <w:r w:rsidRPr="0090170E">
        <w:rPr>
          <w:rFonts w:ascii="Times New Roman" w:hAnsi="Times New Roman" w:cs="Times New Roman"/>
          <w:color w:val="365F91" w:themeColor="accent1" w:themeShade="BF"/>
          <w:sz w:val="24"/>
          <w:szCs w:val="24"/>
        </w:rPr>
        <w:t xml:space="preserve"> should be maintained at a level that allows for navigation under the lines by foot, four-wheeler, or truck. Vegetation should remain less than one foot in height. Woody vegetation should remain less than six inches in height or be eradicated.</w:t>
      </w:r>
    </w:p>
    <w:p w14:paraId="6283D7B8" w14:textId="77777777" w:rsidR="007C14FB" w:rsidRPr="0090170E" w:rsidRDefault="007C14FB" w:rsidP="00453035">
      <w:pPr>
        <w:pStyle w:val="ListParagraph"/>
        <w:numPr>
          <w:ilvl w:val="0"/>
          <w:numId w:val="21"/>
        </w:numPr>
        <w:spacing w:after="120"/>
        <w:rPr>
          <w:rFonts w:ascii="Times New Roman" w:hAnsi="Times New Roman" w:cs="Times New Roman"/>
          <w:color w:val="365F91" w:themeColor="accent1" w:themeShade="BF"/>
          <w:sz w:val="24"/>
          <w:szCs w:val="24"/>
        </w:rPr>
      </w:pPr>
      <w:r w:rsidRPr="0090170E">
        <w:rPr>
          <w:rFonts w:ascii="Times New Roman" w:hAnsi="Times New Roman" w:cs="Times New Roman"/>
          <w:color w:val="365F91" w:themeColor="accent1" w:themeShade="BF"/>
          <w:sz w:val="24"/>
          <w:szCs w:val="24"/>
        </w:rPr>
        <w:t xml:space="preserve">Vegetation in a </w:t>
      </w:r>
      <w:proofErr w:type="gramStart"/>
      <w:r w:rsidRPr="0090170E">
        <w:rPr>
          <w:rFonts w:ascii="Times New Roman" w:hAnsi="Times New Roman" w:cs="Times New Roman"/>
          <w:color w:val="365F91" w:themeColor="accent1" w:themeShade="BF"/>
          <w:sz w:val="24"/>
          <w:szCs w:val="24"/>
        </w:rPr>
        <w:t>3 foot</w:t>
      </w:r>
      <w:proofErr w:type="gramEnd"/>
      <w:r w:rsidRPr="0090170E">
        <w:rPr>
          <w:rFonts w:ascii="Times New Roman" w:hAnsi="Times New Roman" w:cs="Times New Roman"/>
          <w:color w:val="365F91" w:themeColor="accent1" w:themeShade="BF"/>
          <w:sz w:val="24"/>
          <w:szCs w:val="24"/>
        </w:rPr>
        <w:t xml:space="preserve"> radius circle around each pole should be eradicated to prevent damage to poles and allow for visual inspection. </w:t>
      </w:r>
    </w:p>
    <w:p w14:paraId="1436728E" w14:textId="7D5B940D" w:rsidR="007C14FB" w:rsidRPr="0090170E" w:rsidRDefault="007C14FB" w:rsidP="00453035">
      <w:pPr>
        <w:pStyle w:val="ListParagraph"/>
        <w:numPr>
          <w:ilvl w:val="0"/>
          <w:numId w:val="21"/>
        </w:numPr>
        <w:spacing w:after="120"/>
        <w:rPr>
          <w:rFonts w:ascii="Times New Roman" w:hAnsi="Times New Roman" w:cs="Times New Roman"/>
          <w:color w:val="365F91" w:themeColor="accent1" w:themeShade="BF"/>
          <w:sz w:val="24"/>
          <w:szCs w:val="24"/>
        </w:rPr>
      </w:pPr>
      <w:r w:rsidRPr="0090170E">
        <w:rPr>
          <w:rFonts w:ascii="Times New Roman" w:hAnsi="Times New Roman" w:cs="Times New Roman"/>
          <w:color w:val="365F91" w:themeColor="accent1" w:themeShade="BF"/>
          <w:sz w:val="24"/>
          <w:szCs w:val="24"/>
        </w:rPr>
        <w:t>All vegetation should be eradicated from the gravel pads at the transfer stations to allow for visible examination of structures within, including fences, and to prevent deterioration of surfaces.</w:t>
      </w:r>
    </w:p>
    <w:p w14:paraId="07D57241" w14:textId="4AA1B03F" w:rsidR="007C14FB" w:rsidRPr="0090170E" w:rsidRDefault="007C14FB" w:rsidP="00794DA3">
      <w:pPr>
        <w:autoSpaceDE w:val="0"/>
        <w:autoSpaceDN w:val="0"/>
        <w:adjustRightInd w:val="0"/>
        <w:spacing w:after="240" w:line="240" w:lineRule="auto"/>
        <w:rPr>
          <w:rFonts w:ascii="Times New Roman" w:hAnsi="Times New Roman" w:cs="Times New Roman"/>
          <w:color w:val="365F91" w:themeColor="accent1" w:themeShade="BF"/>
          <w:sz w:val="24"/>
          <w:szCs w:val="24"/>
          <w:u w:val="single"/>
        </w:rPr>
      </w:pPr>
      <w:r w:rsidRPr="0090170E">
        <w:rPr>
          <w:rFonts w:ascii="Times New Roman" w:hAnsi="Times New Roman" w:cs="Times New Roman"/>
          <w:color w:val="365F91" w:themeColor="accent1" w:themeShade="BF"/>
          <w:sz w:val="24"/>
          <w:szCs w:val="24"/>
          <w:u w:val="single"/>
        </w:rPr>
        <w:t>Insects</w:t>
      </w:r>
    </w:p>
    <w:p w14:paraId="7F760628" w14:textId="228CD1BA" w:rsidR="007C14FB" w:rsidRPr="0090170E" w:rsidRDefault="007C14FB" w:rsidP="00794DA3">
      <w:pPr>
        <w:autoSpaceDE w:val="0"/>
        <w:autoSpaceDN w:val="0"/>
        <w:adjustRightInd w:val="0"/>
        <w:spacing w:after="240" w:line="240" w:lineRule="auto"/>
        <w:rPr>
          <w:rFonts w:ascii="Times New Roman" w:hAnsi="Times New Roman" w:cs="Times New Roman"/>
          <w:color w:val="365F91" w:themeColor="accent1" w:themeShade="BF"/>
          <w:sz w:val="24"/>
          <w:szCs w:val="24"/>
        </w:rPr>
      </w:pPr>
      <w:r w:rsidRPr="0090170E">
        <w:rPr>
          <w:rFonts w:ascii="Times New Roman" w:hAnsi="Times New Roman" w:cs="Times New Roman"/>
          <w:color w:val="365F91" w:themeColor="accent1" w:themeShade="BF"/>
          <w:sz w:val="24"/>
          <w:szCs w:val="24"/>
        </w:rPr>
        <w:t xml:space="preserve">Insects that may damage wood, such as carpenter ants, should be eradicated from wooden poles and any areas within 200 feet of wooden poles.  </w:t>
      </w:r>
    </w:p>
    <w:p w14:paraId="7F19CE69" w14:textId="77777777" w:rsidR="00080F11" w:rsidRDefault="00B160F4" w:rsidP="008F7BDD">
      <w:pPr>
        <w:shd w:val="clear" w:color="auto" w:fill="FFFFFF"/>
        <w:spacing w:after="0" w:line="240" w:lineRule="auto"/>
        <w:rPr>
          <w:rFonts w:ascii="Times New Roman" w:hAnsi="Times New Roman" w:cs="Times New Roman"/>
          <w:b/>
          <w:color w:val="151515"/>
          <w:sz w:val="24"/>
          <w:szCs w:val="24"/>
        </w:rPr>
      </w:pPr>
      <w:r>
        <w:rPr>
          <w:rFonts w:ascii="Times New Roman" w:hAnsi="Times New Roman" w:cs="Times New Roman"/>
          <w:b/>
          <w:color w:val="151515"/>
          <w:sz w:val="24"/>
          <w:szCs w:val="24"/>
        </w:rPr>
        <w:t>++++++++++++++++++++++++++++++++++++++++++++++++++++++++++++++++++++</w:t>
      </w:r>
    </w:p>
    <w:p w14:paraId="7F19CE6B" w14:textId="472D915F" w:rsidR="002A58F1" w:rsidRPr="00D036DA" w:rsidRDefault="00EE2993" w:rsidP="00917A77">
      <w:pPr>
        <w:pStyle w:val="Heading2"/>
      </w:pPr>
      <w:r>
        <w:t xml:space="preserve">Section 2. </w:t>
      </w:r>
      <w:r w:rsidR="002A58F1" w:rsidRPr="00D036DA">
        <w:t>Monitor and Identify Pests</w:t>
      </w:r>
    </w:p>
    <w:p w14:paraId="7F19CE6D" w14:textId="77777777" w:rsidR="006D7A4F" w:rsidRDefault="006D7A4F" w:rsidP="00C747B5">
      <w:pPr>
        <w:pStyle w:val="Heading3"/>
      </w:pPr>
      <w:r w:rsidRPr="006D7A4F">
        <w:t>How often will the management area be inspected for the presence of pests</w:t>
      </w:r>
      <w:r w:rsidR="002C27BF">
        <w:t>?</w:t>
      </w:r>
    </w:p>
    <w:p w14:paraId="3087CFC2" w14:textId="26284E4B" w:rsidR="00DF75A7" w:rsidRPr="0090170E" w:rsidRDefault="00DF75A7" w:rsidP="00C747B5">
      <w:pPr>
        <w:autoSpaceDE w:val="0"/>
        <w:autoSpaceDN w:val="0"/>
        <w:adjustRightInd w:val="0"/>
        <w:spacing w:after="240"/>
        <w:rPr>
          <w:rFonts w:ascii="Times New Roman" w:hAnsi="Times New Roman" w:cs="Times New Roman"/>
          <w:color w:val="365F91" w:themeColor="accent1" w:themeShade="BF"/>
          <w:sz w:val="24"/>
          <w:szCs w:val="24"/>
        </w:rPr>
      </w:pPr>
      <w:r w:rsidRPr="0090170E">
        <w:rPr>
          <w:rFonts w:ascii="Times New Roman" w:hAnsi="Times New Roman" w:cs="Times New Roman"/>
          <w:color w:val="365F91" w:themeColor="accent1" w:themeShade="BF"/>
          <w:sz w:val="24"/>
          <w:szCs w:val="24"/>
        </w:rPr>
        <w:t>The certified applicator will survey for the presence of vegetation in the transfer stations, excessive vegetation under the power lines, and the presence of wood destroying insects once each quarter.</w:t>
      </w:r>
    </w:p>
    <w:p w14:paraId="03032346" w14:textId="653A047D" w:rsidR="00DF75A7" w:rsidRPr="0090170E" w:rsidRDefault="00DF75A7" w:rsidP="00C747B5">
      <w:pPr>
        <w:keepNext/>
        <w:autoSpaceDE w:val="0"/>
        <w:autoSpaceDN w:val="0"/>
        <w:adjustRightInd w:val="0"/>
        <w:spacing w:after="240" w:line="240" w:lineRule="auto"/>
        <w:rPr>
          <w:rFonts w:ascii="Times New Roman" w:hAnsi="Times New Roman" w:cs="Times New Roman"/>
          <w:b/>
          <w:color w:val="365F91" w:themeColor="accent1" w:themeShade="BF"/>
          <w:sz w:val="24"/>
          <w:szCs w:val="24"/>
        </w:rPr>
      </w:pPr>
      <w:r w:rsidRPr="0090170E">
        <w:rPr>
          <w:rFonts w:ascii="Times New Roman" w:hAnsi="Times New Roman" w:cs="Times New Roman"/>
          <w:color w:val="365F91" w:themeColor="accent1" w:themeShade="BF"/>
          <w:sz w:val="24"/>
          <w:szCs w:val="24"/>
        </w:rPr>
        <w:t>In addition, the certified applicator will investigate any reports from workers who encounter excessive vegetation or suspected wood destroying insects on the job sites.</w:t>
      </w:r>
    </w:p>
    <w:p w14:paraId="7F19CE74" w14:textId="77777777" w:rsidR="006D7A4F" w:rsidRPr="00E32C79" w:rsidRDefault="006D7A4F" w:rsidP="00C747B5">
      <w:pPr>
        <w:pStyle w:val="Heading3"/>
      </w:pPr>
      <w:r w:rsidRPr="006D7A4F">
        <w:t xml:space="preserve">Which </w:t>
      </w:r>
      <w:r>
        <w:t>locations</w:t>
      </w:r>
      <w:r w:rsidR="002C27BF">
        <w:t xml:space="preserve"> will be inspected?</w:t>
      </w:r>
    </w:p>
    <w:p w14:paraId="5704A1B2" w14:textId="64BB71DD" w:rsidR="00DF75A7" w:rsidRPr="0090170E" w:rsidRDefault="0088752F" w:rsidP="00C747B5">
      <w:pPr>
        <w:autoSpaceDE w:val="0"/>
        <w:autoSpaceDN w:val="0"/>
        <w:adjustRightInd w:val="0"/>
        <w:spacing w:after="240" w:line="240" w:lineRule="auto"/>
        <w:rPr>
          <w:rFonts w:ascii="Times New Roman" w:hAnsi="Times New Roman" w:cs="Times New Roman"/>
          <w:color w:val="365F91" w:themeColor="accent1" w:themeShade="BF"/>
          <w:sz w:val="24"/>
          <w:szCs w:val="24"/>
        </w:rPr>
      </w:pPr>
      <w:r w:rsidRPr="0090170E">
        <w:rPr>
          <w:rFonts w:ascii="Times New Roman" w:hAnsi="Times New Roman" w:cs="Times New Roman"/>
          <w:color w:val="365F91" w:themeColor="accent1" w:themeShade="BF"/>
          <w:sz w:val="24"/>
          <w:szCs w:val="24"/>
        </w:rPr>
        <w:t xml:space="preserve">During each inspection, the certified applicator will survey vegetation at two transfer stations and at least six separate sections under the power line of at least one quarter mile in </w:t>
      </w:r>
      <w:proofErr w:type="gramStart"/>
      <w:r w:rsidRPr="0090170E">
        <w:rPr>
          <w:rFonts w:ascii="Times New Roman" w:hAnsi="Times New Roman" w:cs="Times New Roman"/>
          <w:color w:val="365F91" w:themeColor="accent1" w:themeShade="BF"/>
          <w:sz w:val="24"/>
          <w:szCs w:val="24"/>
        </w:rPr>
        <w:t>length, and</w:t>
      </w:r>
      <w:proofErr w:type="gramEnd"/>
      <w:r w:rsidRPr="0090170E">
        <w:rPr>
          <w:rFonts w:ascii="Times New Roman" w:hAnsi="Times New Roman" w:cs="Times New Roman"/>
          <w:color w:val="365F91" w:themeColor="accent1" w:themeShade="BF"/>
          <w:sz w:val="24"/>
          <w:szCs w:val="24"/>
        </w:rPr>
        <w:t xml:space="preserve"> will survey for the presence of wood destroying insects on the poles in each of those sections. Different transfer stations and sections of power line should be surveyed at each inspection.</w:t>
      </w:r>
    </w:p>
    <w:p w14:paraId="7F19CE78" w14:textId="77777777" w:rsidR="006D7A4F" w:rsidRPr="00E32C79" w:rsidRDefault="006D7A4F" w:rsidP="00C747B5">
      <w:pPr>
        <w:pStyle w:val="Heading3"/>
      </w:pPr>
      <w:r w:rsidRPr="00012AB1">
        <w:t>What methods will be used for id</w:t>
      </w:r>
      <w:r w:rsidR="00012AB1">
        <w:t xml:space="preserve">entifying </w:t>
      </w:r>
      <w:r w:rsidR="00E505C2">
        <w:t xml:space="preserve">and quantifying </w:t>
      </w:r>
      <w:r w:rsidR="00012AB1">
        <w:t>the presence of pests</w:t>
      </w:r>
      <w:r w:rsidR="002C27BF">
        <w:t>?</w:t>
      </w:r>
    </w:p>
    <w:p w14:paraId="1E93DEC3" w14:textId="77777777" w:rsidR="00B57126" w:rsidRPr="0090170E" w:rsidRDefault="00B57126" w:rsidP="00C747B5">
      <w:pPr>
        <w:autoSpaceDE w:val="0"/>
        <w:autoSpaceDN w:val="0"/>
        <w:adjustRightInd w:val="0"/>
        <w:spacing w:after="240" w:line="240" w:lineRule="auto"/>
        <w:rPr>
          <w:rFonts w:ascii="Times New Roman" w:hAnsi="Times New Roman" w:cs="Times New Roman"/>
          <w:color w:val="365F91" w:themeColor="accent1" w:themeShade="BF"/>
          <w:sz w:val="24"/>
          <w:szCs w:val="24"/>
        </w:rPr>
      </w:pPr>
      <w:r w:rsidRPr="0090170E">
        <w:rPr>
          <w:rFonts w:ascii="Times New Roman" w:hAnsi="Times New Roman" w:cs="Times New Roman"/>
          <w:color w:val="365F91" w:themeColor="accent1" w:themeShade="BF"/>
          <w:sz w:val="24"/>
          <w:szCs w:val="24"/>
        </w:rPr>
        <w:t xml:space="preserve">The presence of vegetation can be determined by a brief visual survey. An estimate of vegetation height is sufficient under the power lines. </w:t>
      </w:r>
    </w:p>
    <w:p w14:paraId="1EB4F8D8" w14:textId="01B13B39" w:rsidR="00144B47" w:rsidRPr="0090170E" w:rsidRDefault="00B57126" w:rsidP="00C747B5">
      <w:pPr>
        <w:autoSpaceDE w:val="0"/>
        <w:autoSpaceDN w:val="0"/>
        <w:adjustRightInd w:val="0"/>
        <w:spacing w:after="240" w:line="240" w:lineRule="auto"/>
        <w:rPr>
          <w:rFonts w:ascii="Times New Roman" w:hAnsi="Times New Roman" w:cs="Times New Roman"/>
          <w:color w:val="365F91" w:themeColor="accent1" w:themeShade="BF"/>
          <w:sz w:val="24"/>
          <w:szCs w:val="24"/>
        </w:rPr>
      </w:pPr>
      <w:r w:rsidRPr="0090170E">
        <w:rPr>
          <w:rFonts w:ascii="Times New Roman" w:hAnsi="Times New Roman" w:cs="Times New Roman"/>
          <w:color w:val="365F91" w:themeColor="accent1" w:themeShade="BF"/>
          <w:sz w:val="24"/>
          <w:szCs w:val="24"/>
        </w:rPr>
        <w:t>The presence of wood destroying insects will require a close visual examination of the surface and surroundings of each pole for the presence of insects, nests, frass, or other signs of activity. Any sign of wood destroying insects indicates the need for control, so quantification is not necessary.</w:t>
      </w:r>
    </w:p>
    <w:p w14:paraId="7F19CE7E" w14:textId="77777777" w:rsidR="00D036DA" w:rsidRDefault="00012AB1" w:rsidP="00C747B5">
      <w:pPr>
        <w:pStyle w:val="Heading3"/>
      </w:pPr>
      <w:r w:rsidRPr="00012AB1">
        <w:lastRenderedPageBreak/>
        <w:t>How will pest species be identified</w:t>
      </w:r>
      <w:r w:rsidR="00961CC9">
        <w:t>?</w:t>
      </w:r>
    </w:p>
    <w:p w14:paraId="4CC2F891" w14:textId="37C6E2D9" w:rsidR="003052F5" w:rsidRPr="0090170E" w:rsidRDefault="003052F5" w:rsidP="00C747B5">
      <w:pPr>
        <w:autoSpaceDE w:val="0"/>
        <w:autoSpaceDN w:val="0"/>
        <w:adjustRightInd w:val="0"/>
        <w:spacing w:after="240" w:line="240" w:lineRule="auto"/>
        <w:rPr>
          <w:rFonts w:ascii="Times New Roman" w:hAnsi="Times New Roman" w:cs="Times New Roman"/>
          <w:color w:val="365F91" w:themeColor="accent1" w:themeShade="BF"/>
          <w:sz w:val="24"/>
          <w:szCs w:val="24"/>
        </w:rPr>
      </w:pPr>
      <w:r w:rsidRPr="0090170E">
        <w:rPr>
          <w:rFonts w:ascii="Times New Roman" w:hAnsi="Times New Roman" w:cs="Times New Roman"/>
          <w:color w:val="365F91" w:themeColor="accent1" w:themeShade="BF"/>
          <w:sz w:val="24"/>
          <w:szCs w:val="24"/>
        </w:rPr>
        <w:t xml:space="preserve">Vegetation should be identified using the UC Davis plant guide at </w:t>
      </w:r>
      <w:hyperlink r:id="rId7" w:history="1">
        <w:r w:rsidRPr="0090170E">
          <w:rPr>
            <w:rStyle w:val="Hyperlink"/>
            <w:rFonts w:ascii="Times New Roman" w:hAnsi="Times New Roman" w:cs="Times New Roman"/>
            <w:color w:val="365F91" w:themeColor="accent1" w:themeShade="BF"/>
            <w:sz w:val="24"/>
            <w:szCs w:val="24"/>
          </w:rPr>
          <w:t>http://www.ipm.ucdavis.edu/PMG/weeds_intro.html</w:t>
        </w:r>
      </w:hyperlink>
      <w:r w:rsidRPr="0090170E">
        <w:rPr>
          <w:rFonts w:ascii="Times New Roman" w:hAnsi="Times New Roman" w:cs="Times New Roman"/>
          <w:color w:val="365F91" w:themeColor="accent1" w:themeShade="BF"/>
          <w:sz w:val="24"/>
          <w:szCs w:val="24"/>
        </w:rPr>
        <w:t xml:space="preserve"> or by contacting CES at 1-877-520-5211.</w:t>
      </w:r>
    </w:p>
    <w:p w14:paraId="2A682030" w14:textId="548D285F" w:rsidR="003052F5" w:rsidRPr="0090170E" w:rsidRDefault="003052F5" w:rsidP="00C747B5">
      <w:pPr>
        <w:autoSpaceDE w:val="0"/>
        <w:autoSpaceDN w:val="0"/>
        <w:adjustRightInd w:val="0"/>
        <w:spacing w:after="240" w:line="240" w:lineRule="auto"/>
        <w:rPr>
          <w:rFonts w:ascii="Times New Roman" w:hAnsi="Times New Roman" w:cs="Times New Roman"/>
          <w:color w:val="365F91" w:themeColor="accent1" w:themeShade="BF"/>
          <w:sz w:val="24"/>
          <w:szCs w:val="24"/>
        </w:rPr>
      </w:pPr>
      <w:r w:rsidRPr="0090170E">
        <w:rPr>
          <w:rFonts w:ascii="Times New Roman" w:hAnsi="Times New Roman" w:cs="Times New Roman"/>
          <w:color w:val="365F91" w:themeColor="accent1" w:themeShade="BF"/>
          <w:sz w:val="24"/>
          <w:szCs w:val="24"/>
        </w:rPr>
        <w:t xml:space="preserve">Suspected wood destroying insects should be identified using the UC Davis insect guide at  </w:t>
      </w:r>
      <w:hyperlink r:id="rId8" w:history="1">
        <w:r w:rsidRPr="0090170E">
          <w:rPr>
            <w:rStyle w:val="Hyperlink"/>
            <w:rFonts w:ascii="Times New Roman" w:hAnsi="Times New Roman" w:cs="Times New Roman"/>
            <w:color w:val="365F91" w:themeColor="accent1" w:themeShade="BF"/>
            <w:sz w:val="24"/>
            <w:szCs w:val="24"/>
          </w:rPr>
          <w:t>http://www.ipm.ucdavis.edu/PMG/menu.house.html</w:t>
        </w:r>
      </w:hyperlink>
      <w:r w:rsidRPr="0090170E">
        <w:rPr>
          <w:rFonts w:ascii="Times New Roman" w:hAnsi="Times New Roman" w:cs="Times New Roman"/>
          <w:color w:val="365F91" w:themeColor="accent1" w:themeShade="BF"/>
          <w:sz w:val="24"/>
          <w:szCs w:val="24"/>
        </w:rPr>
        <w:t xml:space="preserve"> or by contacting CES at 1-877-520-5211.</w:t>
      </w:r>
    </w:p>
    <w:p w14:paraId="7F19CE84" w14:textId="77777777" w:rsidR="00881ED4" w:rsidRPr="00C747B5" w:rsidRDefault="00881ED4" w:rsidP="00C747B5">
      <w:pPr>
        <w:pStyle w:val="Heading3"/>
      </w:pPr>
      <w:r w:rsidRPr="00C747B5">
        <w:t>Describe record keeping procedures:</w:t>
      </w:r>
    </w:p>
    <w:p w14:paraId="1ADAA079" w14:textId="77777777" w:rsidR="003052F5" w:rsidRPr="0090170E" w:rsidRDefault="003052F5" w:rsidP="00C747B5">
      <w:pPr>
        <w:autoSpaceDE w:val="0"/>
        <w:autoSpaceDN w:val="0"/>
        <w:adjustRightInd w:val="0"/>
        <w:spacing w:after="240" w:line="240" w:lineRule="auto"/>
        <w:rPr>
          <w:rFonts w:ascii="Times New Roman" w:hAnsi="Times New Roman" w:cs="Times New Roman"/>
          <w:color w:val="365F91" w:themeColor="accent1" w:themeShade="BF"/>
          <w:sz w:val="24"/>
          <w:szCs w:val="24"/>
        </w:rPr>
      </w:pPr>
      <w:r w:rsidRPr="0090170E">
        <w:rPr>
          <w:rFonts w:ascii="Times New Roman" w:hAnsi="Times New Roman" w:cs="Times New Roman"/>
          <w:color w:val="365F91" w:themeColor="accent1" w:themeShade="BF"/>
          <w:sz w:val="24"/>
          <w:szCs w:val="24"/>
        </w:rPr>
        <w:t>Pest management records will be kept at the main office in the IPM section of files. Information will be recorded for future reference and to help guide control decisions.</w:t>
      </w:r>
    </w:p>
    <w:p w14:paraId="6809A5BC" w14:textId="77777777" w:rsidR="003052F5" w:rsidRPr="0090170E" w:rsidRDefault="003052F5" w:rsidP="00C747B5">
      <w:pPr>
        <w:autoSpaceDE w:val="0"/>
        <w:autoSpaceDN w:val="0"/>
        <w:adjustRightInd w:val="0"/>
        <w:spacing w:after="240" w:line="240" w:lineRule="auto"/>
        <w:rPr>
          <w:rFonts w:ascii="Times New Roman" w:hAnsi="Times New Roman" w:cs="Times New Roman"/>
          <w:color w:val="365F91" w:themeColor="accent1" w:themeShade="BF"/>
          <w:sz w:val="24"/>
          <w:szCs w:val="24"/>
        </w:rPr>
      </w:pPr>
      <w:r w:rsidRPr="0090170E">
        <w:rPr>
          <w:rFonts w:ascii="Times New Roman" w:hAnsi="Times New Roman" w:cs="Times New Roman"/>
          <w:color w:val="365F91" w:themeColor="accent1" w:themeShade="BF"/>
          <w:sz w:val="24"/>
          <w:szCs w:val="24"/>
        </w:rPr>
        <w:t>A record of each inspection will include the date, locations, and extent of pest presence.</w:t>
      </w:r>
    </w:p>
    <w:p w14:paraId="7B0CB6B1" w14:textId="77777777" w:rsidR="003052F5" w:rsidRPr="0090170E" w:rsidRDefault="003052F5" w:rsidP="00C747B5">
      <w:pPr>
        <w:autoSpaceDE w:val="0"/>
        <w:autoSpaceDN w:val="0"/>
        <w:adjustRightInd w:val="0"/>
        <w:spacing w:after="240" w:line="240" w:lineRule="auto"/>
        <w:rPr>
          <w:rFonts w:ascii="Times New Roman" w:hAnsi="Times New Roman" w:cs="Times New Roman"/>
          <w:color w:val="365F91" w:themeColor="accent1" w:themeShade="BF"/>
          <w:sz w:val="24"/>
          <w:szCs w:val="24"/>
        </w:rPr>
      </w:pPr>
      <w:r w:rsidRPr="0090170E">
        <w:rPr>
          <w:rFonts w:ascii="Times New Roman" w:hAnsi="Times New Roman" w:cs="Times New Roman"/>
          <w:color w:val="365F91" w:themeColor="accent1" w:themeShade="BF"/>
          <w:sz w:val="24"/>
          <w:szCs w:val="24"/>
        </w:rPr>
        <w:t>A record of each control applied will include the date, location, and details about the control that was applied.</w:t>
      </w:r>
    </w:p>
    <w:p w14:paraId="23371BB7" w14:textId="1E9387CE" w:rsidR="003052F5" w:rsidRPr="0090170E" w:rsidRDefault="003052F5" w:rsidP="00C747B5">
      <w:pPr>
        <w:autoSpaceDE w:val="0"/>
        <w:autoSpaceDN w:val="0"/>
        <w:adjustRightInd w:val="0"/>
        <w:spacing w:after="240" w:line="240" w:lineRule="auto"/>
        <w:rPr>
          <w:rFonts w:ascii="Times New Roman" w:hAnsi="Times New Roman" w:cs="Times New Roman"/>
          <w:color w:val="365F91" w:themeColor="accent1" w:themeShade="BF"/>
          <w:sz w:val="24"/>
          <w:szCs w:val="24"/>
        </w:rPr>
      </w:pPr>
      <w:r w:rsidRPr="0090170E">
        <w:rPr>
          <w:rFonts w:ascii="Times New Roman" w:hAnsi="Times New Roman" w:cs="Times New Roman"/>
          <w:color w:val="365F91" w:themeColor="accent1" w:themeShade="BF"/>
          <w:sz w:val="24"/>
          <w:szCs w:val="24"/>
        </w:rPr>
        <w:t>A record of each re-inspection following use of a control method will include the date, location, evaluation of how effective the control was in reaching the target control levels, and recommendations for follow up actions.</w:t>
      </w:r>
    </w:p>
    <w:p w14:paraId="7F19CE8E" w14:textId="77777777" w:rsidR="00B160F4" w:rsidRPr="006E7901" w:rsidRDefault="00B160F4" w:rsidP="00C747B5">
      <w:pPr>
        <w:autoSpaceDE w:val="0"/>
        <w:autoSpaceDN w:val="0"/>
        <w:adjustRightInd w:val="0"/>
        <w:spacing w:after="240" w:line="240" w:lineRule="auto"/>
        <w:rPr>
          <w:rFonts w:ascii="Times New Roman" w:hAnsi="Times New Roman" w:cs="Times New Roman"/>
          <w:sz w:val="24"/>
          <w:szCs w:val="24"/>
        </w:rPr>
      </w:pPr>
      <w:r w:rsidRPr="006E7901">
        <w:rPr>
          <w:rFonts w:ascii="Times New Roman" w:hAnsi="Times New Roman" w:cs="Times New Roman"/>
          <w:sz w:val="24"/>
          <w:szCs w:val="24"/>
        </w:rPr>
        <w:t>++++++++++++++++++++++++++++++++++++++++++++++++++++++++++++++++++++</w:t>
      </w:r>
    </w:p>
    <w:p w14:paraId="7F19CE90" w14:textId="64470B9F" w:rsidR="00881ED4" w:rsidRPr="00E505C2" w:rsidRDefault="001E591A" w:rsidP="00917A77">
      <w:pPr>
        <w:pStyle w:val="Heading2"/>
      </w:pPr>
      <w:r>
        <w:t xml:space="preserve">Section 3. </w:t>
      </w:r>
      <w:r w:rsidR="00881ED4" w:rsidRPr="00881ED4">
        <w:t xml:space="preserve">Prevent Pests </w:t>
      </w:r>
    </w:p>
    <w:p w14:paraId="7F19CE92" w14:textId="77777777" w:rsidR="00881ED4" w:rsidRPr="00553F78" w:rsidRDefault="007D6245" w:rsidP="00C747B5">
      <w:pPr>
        <w:pStyle w:val="Heading3"/>
      </w:pPr>
      <w:r w:rsidRPr="007D6245">
        <w:t>For each pest category listed under Section 1, d</w:t>
      </w:r>
      <w:r w:rsidR="00881ED4" w:rsidRPr="007D6245">
        <w:t>escribe preventative measures that will be taken:</w:t>
      </w:r>
    </w:p>
    <w:p w14:paraId="319873A4" w14:textId="77777777" w:rsidR="008F7BDD" w:rsidRPr="0090170E" w:rsidRDefault="008F7BDD" w:rsidP="00C747B5">
      <w:pPr>
        <w:autoSpaceDE w:val="0"/>
        <w:autoSpaceDN w:val="0"/>
        <w:adjustRightInd w:val="0"/>
        <w:spacing w:after="240" w:line="240" w:lineRule="auto"/>
        <w:rPr>
          <w:rFonts w:ascii="Times New Roman" w:hAnsi="Times New Roman" w:cs="Times New Roman"/>
          <w:color w:val="365F91" w:themeColor="accent1" w:themeShade="BF"/>
          <w:sz w:val="24"/>
          <w:szCs w:val="24"/>
        </w:rPr>
      </w:pPr>
      <w:r w:rsidRPr="0090170E">
        <w:rPr>
          <w:rFonts w:ascii="Times New Roman" w:hAnsi="Times New Roman" w:cs="Times New Roman"/>
          <w:color w:val="365F91" w:themeColor="accent1" w:themeShade="BF"/>
          <w:sz w:val="24"/>
          <w:szCs w:val="24"/>
        </w:rPr>
        <w:t xml:space="preserve">Vegetation under the power lines is well established and normal for the environment. No preventative measures are recommended. </w:t>
      </w:r>
    </w:p>
    <w:p w14:paraId="4C10317F" w14:textId="77777777" w:rsidR="008F7BDD" w:rsidRPr="0090170E" w:rsidRDefault="008F7BDD" w:rsidP="00C747B5">
      <w:pPr>
        <w:autoSpaceDE w:val="0"/>
        <w:autoSpaceDN w:val="0"/>
        <w:adjustRightInd w:val="0"/>
        <w:spacing w:after="240" w:line="240" w:lineRule="auto"/>
        <w:rPr>
          <w:rFonts w:ascii="Times New Roman" w:hAnsi="Times New Roman" w:cs="Times New Roman"/>
          <w:color w:val="365F91" w:themeColor="accent1" w:themeShade="BF"/>
          <w:sz w:val="24"/>
          <w:szCs w:val="24"/>
        </w:rPr>
      </w:pPr>
      <w:r w:rsidRPr="0090170E">
        <w:rPr>
          <w:rFonts w:ascii="Times New Roman" w:hAnsi="Times New Roman" w:cs="Times New Roman"/>
          <w:color w:val="365F91" w:themeColor="accent1" w:themeShade="BF"/>
          <w:sz w:val="24"/>
          <w:szCs w:val="24"/>
        </w:rPr>
        <w:t xml:space="preserve">Vegetation growth at the base of each power pole could be prevented by use of weed barriers. However, installation and maintenance of this many weed barriers </w:t>
      </w:r>
      <w:proofErr w:type="gramStart"/>
      <w:r w:rsidRPr="0090170E">
        <w:rPr>
          <w:rFonts w:ascii="Times New Roman" w:hAnsi="Times New Roman" w:cs="Times New Roman"/>
          <w:color w:val="365F91" w:themeColor="accent1" w:themeShade="BF"/>
          <w:sz w:val="24"/>
          <w:szCs w:val="24"/>
        </w:rPr>
        <w:t>is</w:t>
      </w:r>
      <w:proofErr w:type="gramEnd"/>
      <w:r w:rsidRPr="0090170E">
        <w:rPr>
          <w:rFonts w:ascii="Times New Roman" w:hAnsi="Times New Roman" w:cs="Times New Roman"/>
          <w:color w:val="365F91" w:themeColor="accent1" w:themeShade="BF"/>
          <w:sz w:val="24"/>
          <w:szCs w:val="24"/>
        </w:rPr>
        <w:t xml:space="preserve"> not practical. No preventative measures are recommended.   </w:t>
      </w:r>
    </w:p>
    <w:p w14:paraId="6EDC69CC" w14:textId="6675955F" w:rsidR="008F7BDD" w:rsidRPr="0090170E" w:rsidRDefault="008F7BDD" w:rsidP="00C747B5">
      <w:pPr>
        <w:autoSpaceDE w:val="0"/>
        <w:autoSpaceDN w:val="0"/>
        <w:adjustRightInd w:val="0"/>
        <w:spacing w:after="240" w:line="240" w:lineRule="auto"/>
        <w:rPr>
          <w:rFonts w:ascii="Times New Roman" w:hAnsi="Times New Roman" w:cs="Times New Roman"/>
          <w:color w:val="365F91" w:themeColor="accent1" w:themeShade="BF"/>
          <w:sz w:val="24"/>
          <w:szCs w:val="24"/>
        </w:rPr>
      </w:pPr>
      <w:r w:rsidRPr="0090170E">
        <w:rPr>
          <w:rFonts w:ascii="Times New Roman" w:hAnsi="Times New Roman" w:cs="Times New Roman"/>
          <w:color w:val="365F91" w:themeColor="accent1" w:themeShade="BF"/>
          <w:sz w:val="24"/>
          <w:szCs w:val="24"/>
        </w:rPr>
        <w:t>Vegetation within the transfer stations will be deterred by the hard-packed gravel pad and lack of soil water within the gravel. Good maintenance of gravel pad will help ensure weeds do not become established. Weed barriers have been installed under gravel pads and should be maintained or repaired when pads are disturbed.</w:t>
      </w:r>
    </w:p>
    <w:p w14:paraId="078B983E" w14:textId="0C071701" w:rsidR="008F7BDD" w:rsidRPr="0090170E" w:rsidRDefault="008F7BDD" w:rsidP="00C747B5">
      <w:pPr>
        <w:autoSpaceDE w:val="0"/>
        <w:autoSpaceDN w:val="0"/>
        <w:adjustRightInd w:val="0"/>
        <w:spacing w:after="240" w:line="240" w:lineRule="auto"/>
        <w:rPr>
          <w:rFonts w:ascii="Times New Roman" w:hAnsi="Times New Roman" w:cs="Times New Roman"/>
          <w:color w:val="365F91" w:themeColor="accent1" w:themeShade="BF"/>
          <w:sz w:val="24"/>
          <w:szCs w:val="24"/>
        </w:rPr>
      </w:pPr>
      <w:r w:rsidRPr="0090170E">
        <w:rPr>
          <w:rFonts w:ascii="Times New Roman" w:hAnsi="Times New Roman" w:cs="Times New Roman"/>
          <w:color w:val="365F91" w:themeColor="accent1" w:themeShade="BF"/>
          <w:sz w:val="24"/>
          <w:szCs w:val="24"/>
        </w:rPr>
        <w:t>All wooden poles will be pre-treated (off site) with wood preservatives to help deter wood destroying pests.</w:t>
      </w:r>
    </w:p>
    <w:p w14:paraId="7F19CE9B" w14:textId="77777777" w:rsidR="00660513" w:rsidRPr="00553F78" w:rsidRDefault="00660513" w:rsidP="00C747B5">
      <w:pPr>
        <w:pStyle w:val="Heading3"/>
      </w:pPr>
      <w:r>
        <w:t>How often will preventative measures be applied?</w:t>
      </w:r>
    </w:p>
    <w:p w14:paraId="5D36426E" w14:textId="77777777" w:rsidR="008F7BDD" w:rsidRPr="0090170E" w:rsidRDefault="008F7BDD" w:rsidP="00C747B5">
      <w:pPr>
        <w:autoSpaceDE w:val="0"/>
        <w:autoSpaceDN w:val="0"/>
        <w:adjustRightInd w:val="0"/>
        <w:spacing w:after="240" w:line="240" w:lineRule="auto"/>
        <w:rPr>
          <w:rFonts w:ascii="Times New Roman" w:hAnsi="Times New Roman" w:cs="Times New Roman"/>
          <w:color w:val="365F91" w:themeColor="accent1" w:themeShade="BF"/>
          <w:sz w:val="24"/>
          <w:szCs w:val="24"/>
        </w:rPr>
      </w:pPr>
      <w:r w:rsidRPr="0090170E">
        <w:rPr>
          <w:rFonts w:ascii="Times New Roman" w:hAnsi="Times New Roman" w:cs="Times New Roman"/>
          <w:color w:val="365F91" w:themeColor="accent1" w:themeShade="BF"/>
          <w:sz w:val="24"/>
          <w:szCs w:val="24"/>
        </w:rPr>
        <w:t>Condition of weed barriers under gravel pads will be noted at each regular inspection. Damage should be repaired within one month to prevent additional deterioration.</w:t>
      </w:r>
    </w:p>
    <w:p w14:paraId="1ED3C210" w14:textId="4EE45931" w:rsidR="008F7BDD" w:rsidRPr="0090170E" w:rsidRDefault="008F7BDD" w:rsidP="00C747B5">
      <w:pPr>
        <w:autoSpaceDE w:val="0"/>
        <w:autoSpaceDN w:val="0"/>
        <w:adjustRightInd w:val="0"/>
        <w:spacing w:after="240" w:line="240" w:lineRule="auto"/>
        <w:rPr>
          <w:rFonts w:ascii="Times New Roman" w:hAnsi="Times New Roman" w:cs="Times New Roman"/>
          <w:color w:val="365F91" w:themeColor="accent1" w:themeShade="BF"/>
          <w:sz w:val="24"/>
          <w:szCs w:val="24"/>
        </w:rPr>
      </w:pPr>
      <w:r w:rsidRPr="0090170E">
        <w:rPr>
          <w:rFonts w:ascii="Times New Roman" w:hAnsi="Times New Roman" w:cs="Times New Roman"/>
          <w:color w:val="365F91" w:themeColor="accent1" w:themeShade="BF"/>
          <w:sz w:val="24"/>
          <w:szCs w:val="24"/>
        </w:rPr>
        <w:lastRenderedPageBreak/>
        <w:t>Wooden poles will be treated only once, prior to installation.</w:t>
      </w:r>
    </w:p>
    <w:p w14:paraId="7F19CEA1" w14:textId="77777777" w:rsidR="00B160F4" w:rsidRDefault="00B160F4" w:rsidP="00C747B5">
      <w:pPr>
        <w:shd w:val="clear" w:color="auto" w:fill="FFFFFF"/>
        <w:spacing w:after="240" w:line="240" w:lineRule="auto"/>
        <w:contextualSpacing/>
        <w:rPr>
          <w:rFonts w:ascii="Times New Roman" w:hAnsi="Times New Roman" w:cs="Times New Roman"/>
          <w:b/>
          <w:color w:val="151515"/>
          <w:sz w:val="24"/>
          <w:szCs w:val="24"/>
        </w:rPr>
      </w:pPr>
      <w:r>
        <w:rPr>
          <w:rFonts w:ascii="Times New Roman" w:hAnsi="Times New Roman" w:cs="Times New Roman"/>
          <w:b/>
          <w:color w:val="151515"/>
          <w:sz w:val="24"/>
          <w:szCs w:val="24"/>
        </w:rPr>
        <w:t>++++++++++++++++++++++++++++++++++++++++++++++++++++++++++++++++++++</w:t>
      </w:r>
    </w:p>
    <w:p w14:paraId="7F19CEA3" w14:textId="4810B246" w:rsidR="0080126E" w:rsidRPr="0080126E" w:rsidRDefault="001E591A" w:rsidP="00917A77">
      <w:pPr>
        <w:pStyle w:val="Heading2"/>
      </w:pPr>
      <w:r>
        <w:t>Section</w:t>
      </w:r>
      <w:r w:rsidR="0098205A">
        <w:t xml:space="preserve"> 4. </w:t>
      </w:r>
      <w:r w:rsidR="0080126E" w:rsidRPr="0080126E">
        <w:t>Control Measures</w:t>
      </w:r>
    </w:p>
    <w:p w14:paraId="7F19CEA5" w14:textId="77777777" w:rsidR="007D6245" w:rsidRPr="00553F78" w:rsidRDefault="007D6245" w:rsidP="00C747B5">
      <w:pPr>
        <w:pStyle w:val="Heading3"/>
      </w:pPr>
      <w:r w:rsidRPr="007D6245">
        <w:t>For each pest category listed under Section 1, l</w:t>
      </w:r>
      <w:r w:rsidRPr="00553F78">
        <w:t xml:space="preserve">ist potential </w:t>
      </w:r>
      <w:r w:rsidR="00527FF2" w:rsidRPr="00553F78">
        <w:t xml:space="preserve">non-chemical </w:t>
      </w:r>
      <w:r w:rsidRPr="00553F78">
        <w:t>control measures that may be used:</w:t>
      </w:r>
    </w:p>
    <w:p w14:paraId="659C77D9" w14:textId="3EAE9B05" w:rsidR="00421EEF" w:rsidRPr="0090170E" w:rsidRDefault="00B274E7" w:rsidP="00C747B5">
      <w:pPr>
        <w:spacing w:after="240" w:line="240" w:lineRule="auto"/>
        <w:rPr>
          <w:rFonts w:ascii="Times New Roman" w:hAnsi="Times New Roman" w:cs="Times New Roman"/>
          <w:color w:val="365F91" w:themeColor="accent1" w:themeShade="BF"/>
          <w:sz w:val="24"/>
          <w:szCs w:val="24"/>
          <w:u w:val="single"/>
        </w:rPr>
      </w:pPr>
      <w:r w:rsidRPr="0090170E">
        <w:rPr>
          <w:rFonts w:ascii="Times New Roman" w:hAnsi="Times New Roman" w:cs="Times New Roman"/>
          <w:color w:val="365F91" w:themeColor="accent1" w:themeShade="BF"/>
          <w:sz w:val="24"/>
          <w:szCs w:val="24"/>
          <w:u w:val="single"/>
        </w:rPr>
        <w:t>Cultural Controls</w:t>
      </w:r>
    </w:p>
    <w:p w14:paraId="45F88CFA" w14:textId="4E6A7878" w:rsidR="00B274E7" w:rsidRPr="0090170E" w:rsidRDefault="00B274E7" w:rsidP="00C747B5">
      <w:pPr>
        <w:spacing w:after="240" w:line="240" w:lineRule="auto"/>
        <w:rPr>
          <w:rFonts w:ascii="Times New Roman" w:hAnsi="Times New Roman" w:cs="Times New Roman"/>
          <w:color w:val="365F91" w:themeColor="accent1" w:themeShade="BF"/>
          <w:sz w:val="24"/>
          <w:szCs w:val="24"/>
          <w:u w:val="single"/>
        </w:rPr>
      </w:pPr>
      <w:r w:rsidRPr="0090170E">
        <w:rPr>
          <w:rFonts w:ascii="Times New Roman" w:hAnsi="Times New Roman" w:cs="Times New Roman"/>
          <w:bCs/>
          <w:color w:val="365F91" w:themeColor="accent1" w:themeShade="BF"/>
          <w:sz w:val="24"/>
          <w:szCs w:val="24"/>
        </w:rPr>
        <w:t xml:space="preserve">Vegetation at the base of power poles could be burned back, soil could be tilled, or competitive low-height vegetation could be planted.  Care must be taken to identify plant species prior to taking these measures, as soil disturbance can enhance growth for some types of weeds. </w:t>
      </w:r>
    </w:p>
    <w:p w14:paraId="7F19CEB3" w14:textId="5AB79F92" w:rsidR="00660513" w:rsidRPr="0090170E" w:rsidRDefault="00B274E7" w:rsidP="00C747B5">
      <w:pPr>
        <w:spacing w:after="240" w:line="240" w:lineRule="auto"/>
        <w:rPr>
          <w:rFonts w:ascii="Times New Roman" w:hAnsi="Times New Roman" w:cs="Times New Roman"/>
          <w:bCs/>
          <w:color w:val="365F91" w:themeColor="accent1" w:themeShade="BF"/>
          <w:sz w:val="24"/>
          <w:szCs w:val="24"/>
        </w:rPr>
      </w:pPr>
      <w:r w:rsidRPr="0090170E">
        <w:rPr>
          <w:rFonts w:ascii="Times New Roman" w:hAnsi="Times New Roman" w:cs="Times New Roman"/>
          <w:bCs/>
          <w:color w:val="365F91" w:themeColor="accent1" w:themeShade="BF"/>
          <w:sz w:val="24"/>
          <w:szCs w:val="24"/>
        </w:rPr>
        <w:t>There are no identified cultural controls for wood destroying insects in natural environments.</w:t>
      </w:r>
    </w:p>
    <w:p w14:paraId="14805DFD" w14:textId="4B7DEAD4" w:rsidR="00421EEF" w:rsidRPr="0090170E" w:rsidRDefault="00B274E7" w:rsidP="00C747B5">
      <w:pPr>
        <w:spacing w:after="240" w:line="240" w:lineRule="auto"/>
        <w:rPr>
          <w:rFonts w:ascii="Times New Roman" w:hAnsi="Times New Roman" w:cs="Times New Roman"/>
          <w:bCs/>
          <w:color w:val="365F91" w:themeColor="accent1" w:themeShade="BF"/>
          <w:sz w:val="24"/>
          <w:szCs w:val="24"/>
          <w:u w:val="single"/>
        </w:rPr>
      </w:pPr>
      <w:r w:rsidRPr="0090170E">
        <w:rPr>
          <w:rFonts w:ascii="Times New Roman" w:hAnsi="Times New Roman" w:cs="Times New Roman"/>
          <w:bCs/>
          <w:color w:val="365F91" w:themeColor="accent1" w:themeShade="BF"/>
          <w:sz w:val="24"/>
          <w:szCs w:val="24"/>
          <w:u w:val="single"/>
        </w:rPr>
        <w:t xml:space="preserve">Mechanical Controls </w:t>
      </w:r>
    </w:p>
    <w:p w14:paraId="6C1AB9F7" w14:textId="463FB144" w:rsidR="00B274E7" w:rsidRPr="0090170E" w:rsidRDefault="00B274E7" w:rsidP="00C747B5">
      <w:pPr>
        <w:spacing w:after="240" w:line="240" w:lineRule="auto"/>
        <w:rPr>
          <w:rFonts w:ascii="Times New Roman" w:hAnsi="Times New Roman" w:cs="Times New Roman"/>
          <w:bCs/>
          <w:color w:val="365F91" w:themeColor="accent1" w:themeShade="BF"/>
          <w:sz w:val="24"/>
          <w:szCs w:val="24"/>
        </w:rPr>
      </w:pPr>
      <w:r w:rsidRPr="0090170E">
        <w:rPr>
          <w:rFonts w:ascii="Times New Roman" w:hAnsi="Times New Roman" w:cs="Times New Roman"/>
          <w:bCs/>
          <w:color w:val="365F91" w:themeColor="accent1" w:themeShade="BF"/>
          <w:sz w:val="24"/>
          <w:szCs w:val="24"/>
        </w:rPr>
        <w:t>Vegetation within transfer stations or at the base of power poles may be pulled by hand, mowed, or cut with string trimmers. This is likely to be the most effective choice if vegetation growth is minimal to moderate.</w:t>
      </w:r>
    </w:p>
    <w:p w14:paraId="081C6014" w14:textId="77777777" w:rsidR="00B274E7" w:rsidRPr="0090170E" w:rsidRDefault="00B274E7" w:rsidP="00C747B5">
      <w:pPr>
        <w:spacing w:after="240" w:line="240" w:lineRule="auto"/>
        <w:rPr>
          <w:rFonts w:ascii="Times New Roman" w:hAnsi="Times New Roman" w:cs="Times New Roman"/>
          <w:bCs/>
          <w:color w:val="365F91" w:themeColor="accent1" w:themeShade="BF"/>
          <w:sz w:val="24"/>
          <w:szCs w:val="24"/>
        </w:rPr>
      </w:pPr>
      <w:r w:rsidRPr="0090170E">
        <w:rPr>
          <w:rFonts w:ascii="Times New Roman" w:hAnsi="Times New Roman" w:cs="Times New Roman"/>
          <w:bCs/>
          <w:color w:val="365F91" w:themeColor="accent1" w:themeShade="BF"/>
          <w:sz w:val="24"/>
          <w:szCs w:val="24"/>
        </w:rPr>
        <w:t>Vegetation under the power line may be mowed, cut with string trimmers, cut back with pruners/chainsaws, or dug out with shovels/hoes. This is the only planned control for this vegetation, as limited control is required in these areas.</w:t>
      </w:r>
    </w:p>
    <w:p w14:paraId="21C520C6" w14:textId="374A9F5B" w:rsidR="00B274E7" w:rsidRPr="0090170E" w:rsidRDefault="00B274E7" w:rsidP="00C747B5">
      <w:pPr>
        <w:spacing w:after="240" w:line="240" w:lineRule="auto"/>
        <w:rPr>
          <w:rFonts w:ascii="Times New Roman" w:hAnsi="Times New Roman" w:cs="Times New Roman"/>
          <w:bCs/>
          <w:color w:val="365F91" w:themeColor="accent1" w:themeShade="BF"/>
          <w:sz w:val="24"/>
          <w:szCs w:val="24"/>
        </w:rPr>
      </w:pPr>
      <w:r w:rsidRPr="0090170E">
        <w:rPr>
          <w:rFonts w:ascii="Times New Roman" w:hAnsi="Times New Roman" w:cs="Times New Roman"/>
          <w:bCs/>
          <w:color w:val="365F91" w:themeColor="accent1" w:themeShade="BF"/>
          <w:sz w:val="24"/>
          <w:szCs w:val="24"/>
        </w:rPr>
        <w:t>There are no identified mechanical controls for wood destroying insects in natural environments.</w:t>
      </w:r>
    </w:p>
    <w:p w14:paraId="7F19CEB4" w14:textId="77777777" w:rsidR="00527FF2" w:rsidRPr="00553F78" w:rsidRDefault="00527FF2" w:rsidP="00C747B5">
      <w:pPr>
        <w:pStyle w:val="Heading3"/>
      </w:pPr>
      <w:r w:rsidRPr="007D6245">
        <w:t xml:space="preserve">For each pest category listed under Section 1, </w:t>
      </w:r>
      <w:r w:rsidR="00B160F4">
        <w:t xml:space="preserve">describe the characteristics needed in any </w:t>
      </w:r>
      <w:r w:rsidRPr="00553F78">
        <w:t>chemical controls that may be used:</w:t>
      </w:r>
    </w:p>
    <w:p w14:paraId="7EBDA284" w14:textId="7336847E" w:rsidR="00421EEF" w:rsidRPr="0090170E" w:rsidRDefault="008F7BDD" w:rsidP="00C747B5">
      <w:pPr>
        <w:autoSpaceDE w:val="0"/>
        <w:autoSpaceDN w:val="0"/>
        <w:adjustRightInd w:val="0"/>
        <w:spacing w:after="240" w:line="240" w:lineRule="auto"/>
        <w:rPr>
          <w:rFonts w:ascii="Times New Roman" w:hAnsi="Times New Roman" w:cs="Times New Roman"/>
          <w:color w:val="365F91" w:themeColor="accent1" w:themeShade="BF"/>
          <w:sz w:val="24"/>
          <w:szCs w:val="24"/>
          <w:u w:val="single"/>
        </w:rPr>
      </w:pPr>
      <w:r w:rsidRPr="0090170E">
        <w:rPr>
          <w:rFonts w:ascii="Times New Roman" w:hAnsi="Times New Roman" w:cs="Times New Roman"/>
          <w:color w:val="365F91" w:themeColor="accent1" w:themeShade="BF"/>
          <w:sz w:val="24"/>
          <w:szCs w:val="24"/>
          <w:u w:val="single"/>
        </w:rPr>
        <w:t xml:space="preserve">Vegetation </w:t>
      </w:r>
    </w:p>
    <w:p w14:paraId="690BCF12" w14:textId="724290E5" w:rsidR="008F7BDD" w:rsidRPr="0090170E" w:rsidRDefault="008F7BDD" w:rsidP="00C747B5">
      <w:pPr>
        <w:autoSpaceDE w:val="0"/>
        <w:autoSpaceDN w:val="0"/>
        <w:adjustRightInd w:val="0"/>
        <w:spacing w:after="240" w:line="240" w:lineRule="auto"/>
        <w:rPr>
          <w:rFonts w:ascii="Times New Roman" w:hAnsi="Times New Roman" w:cs="Times New Roman"/>
          <w:color w:val="365F91" w:themeColor="accent1" w:themeShade="BF"/>
          <w:sz w:val="24"/>
          <w:szCs w:val="24"/>
        </w:rPr>
      </w:pPr>
      <w:r w:rsidRPr="0090170E">
        <w:rPr>
          <w:rFonts w:ascii="Times New Roman" w:hAnsi="Times New Roman" w:cs="Times New Roman"/>
          <w:color w:val="365F91" w:themeColor="accent1" w:themeShade="BF"/>
          <w:sz w:val="24"/>
          <w:szCs w:val="24"/>
        </w:rPr>
        <w:t xml:space="preserve">Product must be a systemic herbicide to ensure that the entire plant is eradicated. Due to the large management area and remoteness of many sites within, product should have residual characteristics to reduce the frequency of required application and prevent future weed growth. </w:t>
      </w:r>
    </w:p>
    <w:p w14:paraId="3260CA5A" w14:textId="0D85D1EF" w:rsidR="00421EEF" w:rsidRPr="0090170E" w:rsidRDefault="008F7BDD" w:rsidP="00C747B5">
      <w:pPr>
        <w:autoSpaceDE w:val="0"/>
        <w:autoSpaceDN w:val="0"/>
        <w:adjustRightInd w:val="0"/>
        <w:spacing w:after="240" w:line="240" w:lineRule="auto"/>
        <w:rPr>
          <w:rFonts w:ascii="Times New Roman" w:hAnsi="Times New Roman" w:cs="Times New Roman"/>
          <w:color w:val="365F91" w:themeColor="accent1" w:themeShade="BF"/>
          <w:sz w:val="24"/>
          <w:szCs w:val="24"/>
          <w:u w:val="single"/>
        </w:rPr>
      </w:pPr>
      <w:r w:rsidRPr="0090170E">
        <w:rPr>
          <w:rFonts w:ascii="Times New Roman" w:hAnsi="Times New Roman" w:cs="Times New Roman"/>
          <w:color w:val="365F91" w:themeColor="accent1" w:themeShade="BF"/>
          <w:sz w:val="24"/>
          <w:szCs w:val="24"/>
          <w:u w:val="single"/>
        </w:rPr>
        <w:t xml:space="preserve">Insects </w:t>
      </w:r>
    </w:p>
    <w:p w14:paraId="3565375B" w14:textId="4C108F93" w:rsidR="008F7BDD" w:rsidRPr="0090170E" w:rsidRDefault="008F7BDD" w:rsidP="00C747B5">
      <w:pPr>
        <w:autoSpaceDE w:val="0"/>
        <w:autoSpaceDN w:val="0"/>
        <w:adjustRightInd w:val="0"/>
        <w:spacing w:after="240" w:line="240" w:lineRule="auto"/>
        <w:rPr>
          <w:rFonts w:ascii="Times New Roman" w:hAnsi="Times New Roman" w:cs="Times New Roman"/>
          <w:color w:val="365F91" w:themeColor="accent1" w:themeShade="BF"/>
          <w:sz w:val="24"/>
          <w:szCs w:val="24"/>
        </w:rPr>
      </w:pPr>
      <w:r w:rsidRPr="0090170E">
        <w:rPr>
          <w:rFonts w:ascii="Times New Roman" w:hAnsi="Times New Roman" w:cs="Times New Roman"/>
          <w:color w:val="365F91" w:themeColor="accent1" w:themeShade="BF"/>
          <w:sz w:val="24"/>
          <w:szCs w:val="24"/>
        </w:rPr>
        <w:t>Due to the large management area and remoteness of many sites within, product should have residual characteristics to reduce the frequency of required application and prevent future outbreaks. Products known to bio-accumulate should be avoided.</w:t>
      </w:r>
    </w:p>
    <w:p w14:paraId="7FA69438" w14:textId="449A835A" w:rsidR="00E31BEA" w:rsidRDefault="00B160F4" w:rsidP="00C747B5">
      <w:pPr>
        <w:pStyle w:val="Heading3"/>
        <w:rPr>
          <w:color w:val="000000"/>
        </w:rPr>
      </w:pPr>
      <w:r w:rsidRPr="007D6245">
        <w:lastRenderedPageBreak/>
        <w:t>For each pest category listed under Section 1, l</w:t>
      </w:r>
      <w:r w:rsidRPr="00553F78">
        <w:t>ist potential chemical controls that may be used:</w:t>
      </w:r>
    </w:p>
    <w:tbl>
      <w:tblPr>
        <w:tblStyle w:val="GridTable4-Accent1"/>
        <w:tblW w:w="0" w:type="auto"/>
        <w:tblLook w:val="04A0" w:firstRow="1" w:lastRow="0" w:firstColumn="1" w:lastColumn="0" w:noHBand="0" w:noVBand="1"/>
        <w:tblCaption w:val="Chemicals Per Pest"/>
        <w:tblDescription w:val="Chemicals Per Pest"/>
      </w:tblPr>
      <w:tblGrid>
        <w:gridCol w:w="1975"/>
        <w:gridCol w:w="4320"/>
        <w:gridCol w:w="3055"/>
      </w:tblGrid>
      <w:tr w:rsidR="00527FF2" w14:paraId="7F19CEBE" w14:textId="77777777" w:rsidTr="00FB25E1">
        <w:trPr>
          <w:cnfStyle w:val="100000000000" w:firstRow="1" w:lastRow="0" w:firstColumn="0" w:lastColumn="0" w:oddVBand="0" w:evenVBand="0" w:oddHBand="0"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1975" w:type="dxa"/>
          </w:tcPr>
          <w:p w14:paraId="7F19CEBB" w14:textId="77777777" w:rsidR="00527FF2" w:rsidRPr="00322FA4" w:rsidRDefault="00527FF2" w:rsidP="00F62CFB">
            <w:pPr>
              <w:keepNext/>
              <w:autoSpaceDE w:val="0"/>
              <w:autoSpaceDN w:val="0"/>
              <w:adjustRightInd w:val="0"/>
              <w:spacing w:after="240"/>
              <w:rPr>
                <w:rFonts w:ascii="Times New Roman" w:hAnsi="Times New Roman" w:cs="Times New Roman"/>
                <w:b w:val="0"/>
                <w:bCs w:val="0"/>
                <w:color w:val="auto"/>
                <w:sz w:val="24"/>
                <w:szCs w:val="24"/>
              </w:rPr>
            </w:pPr>
            <w:r w:rsidRPr="00322FA4">
              <w:rPr>
                <w:rFonts w:ascii="Times New Roman" w:hAnsi="Times New Roman" w:cs="Times New Roman"/>
                <w:color w:val="auto"/>
                <w:sz w:val="24"/>
                <w:szCs w:val="24"/>
              </w:rPr>
              <w:t>Target Pest</w:t>
            </w:r>
          </w:p>
        </w:tc>
        <w:tc>
          <w:tcPr>
            <w:tcW w:w="4320" w:type="dxa"/>
          </w:tcPr>
          <w:p w14:paraId="7F19CEBC" w14:textId="77777777" w:rsidR="00527FF2" w:rsidRPr="00322FA4" w:rsidRDefault="00527FF2" w:rsidP="00F62CFB">
            <w:pPr>
              <w:autoSpaceDE w:val="0"/>
              <w:autoSpaceDN w:val="0"/>
              <w:adjustRightInd w:val="0"/>
              <w:spacing w:after="24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4"/>
                <w:szCs w:val="24"/>
              </w:rPr>
            </w:pPr>
            <w:r w:rsidRPr="00322FA4">
              <w:rPr>
                <w:rFonts w:ascii="Times New Roman" w:hAnsi="Times New Roman" w:cs="Times New Roman"/>
                <w:color w:val="auto"/>
                <w:sz w:val="24"/>
                <w:szCs w:val="24"/>
              </w:rPr>
              <w:t>Product Name</w:t>
            </w:r>
          </w:p>
        </w:tc>
        <w:tc>
          <w:tcPr>
            <w:tcW w:w="3055" w:type="dxa"/>
          </w:tcPr>
          <w:p w14:paraId="7F19CEBD" w14:textId="77777777" w:rsidR="00527FF2" w:rsidRPr="00527FF2" w:rsidRDefault="00527FF2" w:rsidP="00F62CFB">
            <w:pPr>
              <w:autoSpaceDE w:val="0"/>
              <w:autoSpaceDN w:val="0"/>
              <w:adjustRightInd w:val="0"/>
              <w:spacing w:after="24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color w:val="A6A6A6" w:themeColor="background1" w:themeShade="A6"/>
                <w:sz w:val="24"/>
                <w:szCs w:val="24"/>
              </w:rPr>
            </w:pPr>
            <w:r w:rsidRPr="00322FA4">
              <w:rPr>
                <w:rFonts w:ascii="Times New Roman" w:hAnsi="Times New Roman" w:cs="Times New Roman"/>
                <w:color w:val="auto"/>
                <w:sz w:val="24"/>
                <w:szCs w:val="24"/>
              </w:rPr>
              <w:t>EPA Registration Number</w:t>
            </w:r>
          </w:p>
        </w:tc>
      </w:tr>
      <w:tr w:rsidR="00B160F4" w14:paraId="7F19CEC2" w14:textId="77777777" w:rsidTr="00FB25E1">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1975" w:type="dxa"/>
          </w:tcPr>
          <w:p w14:paraId="7F19CEBF" w14:textId="77777777" w:rsidR="00B160F4" w:rsidRPr="00322FA4" w:rsidRDefault="00B160F4" w:rsidP="00F62CFB">
            <w:pPr>
              <w:keepNext/>
              <w:autoSpaceDE w:val="0"/>
              <w:autoSpaceDN w:val="0"/>
              <w:adjustRightInd w:val="0"/>
              <w:spacing w:after="240"/>
              <w:rPr>
                <w:rFonts w:ascii="Times New Roman" w:hAnsi="Times New Roman" w:cs="Times New Roman"/>
                <w:bCs w:val="0"/>
                <w:color w:val="365F91" w:themeColor="accent1" w:themeShade="BF"/>
                <w:sz w:val="24"/>
                <w:szCs w:val="24"/>
              </w:rPr>
            </w:pPr>
            <w:r w:rsidRPr="00322FA4">
              <w:rPr>
                <w:rFonts w:ascii="Times New Roman" w:hAnsi="Times New Roman" w:cs="Times New Roman"/>
                <w:color w:val="365F91" w:themeColor="accent1" w:themeShade="BF"/>
                <w:sz w:val="24"/>
                <w:szCs w:val="24"/>
              </w:rPr>
              <w:t>Vegetation</w:t>
            </w:r>
          </w:p>
        </w:tc>
        <w:tc>
          <w:tcPr>
            <w:tcW w:w="4320" w:type="dxa"/>
          </w:tcPr>
          <w:p w14:paraId="7F19CEC0" w14:textId="77777777" w:rsidR="00B160F4" w:rsidRPr="00322FA4" w:rsidRDefault="00961CC9" w:rsidP="00F62CFB">
            <w:pPr>
              <w:autoSpaceDE w:val="0"/>
              <w:autoSpaceDN w:val="0"/>
              <w:adjustRightInd w:val="0"/>
              <w:spacing w:after="24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365F91" w:themeColor="accent1" w:themeShade="BF"/>
                <w:sz w:val="24"/>
                <w:szCs w:val="24"/>
              </w:rPr>
            </w:pPr>
            <w:r w:rsidRPr="00322FA4">
              <w:rPr>
                <w:rFonts w:ascii="Times New Roman" w:hAnsi="Times New Roman" w:cs="Times New Roman"/>
                <w:bCs/>
                <w:color w:val="365F91" w:themeColor="accent1" w:themeShade="BF"/>
                <w:sz w:val="24"/>
                <w:szCs w:val="24"/>
              </w:rPr>
              <w:t xml:space="preserve">Sudden Death </w:t>
            </w:r>
            <w:r w:rsidR="00B160F4" w:rsidRPr="00322FA4">
              <w:rPr>
                <w:rFonts w:ascii="Times New Roman" w:hAnsi="Times New Roman" w:cs="Times New Roman"/>
                <w:bCs/>
                <w:color w:val="365F91" w:themeColor="accent1" w:themeShade="BF"/>
                <w:sz w:val="24"/>
                <w:szCs w:val="24"/>
              </w:rPr>
              <w:t>Weed-Getter</w:t>
            </w:r>
          </w:p>
        </w:tc>
        <w:tc>
          <w:tcPr>
            <w:tcW w:w="3055" w:type="dxa"/>
          </w:tcPr>
          <w:p w14:paraId="7F19CEC1" w14:textId="77777777" w:rsidR="00B160F4" w:rsidRPr="00322FA4" w:rsidRDefault="00961CC9" w:rsidP="00F62CFB">
            <w:pPr>
              <w:autoSpaceDE w:val="0"/>
              <w:autoSpaceDN w:val="0"/>
              <w:adjustRightInd w:val="0"/>
              <w:spacing w:after="24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365F91" w:themeColor="accent1" w:themeShade="BF"/>
                <w:sz w:val="24"/>
                <w:szCs w:val="24"/>
              </w:rPr>
            </w:pPr>
            <w:r w:rsidRPr="00322FA4">
              <w:rPr>
                <w:rFonts w:ascii="Times New Roman" w:hAnsi="Times New Roman" w:cs="Times New Roman"/>
                <w:bCs/>
                <w:color w:val="365F91" w:themeColor="accent1" w:themeShade="BF"/>
                <w:sz w:val="24"/>
                <w:szCs w:val="24"/>
              </w:rPr>
              <w:t>555-52155</w:t>
            </w:r>
          </w:p>
        </w:tc>
      </w:tr>
      <w:tr w:rsidR="00B160F4" w14:paraId="7F19CEC6" w14:textId="77777777" w:rsidTr="00FB25E1">
        <w:trPr>
          <w:trHeight w:val="432"/>
        </w:trPr>
        <w:tc>
          <w:tcPr>
            <w:cnfStyle w:val="001000000000" w:firstRow="0" w:lastRow="0" w:firstColumn="1" w:lastColumn="0" w:oddVBand="0" w:evenVBand="0" w:oddHBand="0" w:evenHBand="0" w:firstRowFirstColumn="0" w:firstRowLastColumn="0" w:lastRowFirstColumn="0" w:lastRowLastColumn="0"/>
            <w:tcW w:w="1975" w:type="dxa"/>
          </w:tcPr>
          <w:p w14:paraId="7F19CEC3" w14:textId="77777777" w:rsidR="00B160F4" w:rsidRPr="0090170E" w:rsidRDefault="00B160F4" w:rsidP="00F62CFB">
            <w:pPr>
              <w:autoSpaceDE w:val="0"/>
              <w:autoSpaceDN w:val="0"/>
              <w:adjustRightInd w:val="0"/>
              <w:spacing w:after="240"/>
              <w:rPr>
                <w:rFonts w:ascii="Times New Roman" w:hAnsi="Times New Roman" w:cs="Times New Roman"/>
                <w:bCs w:val="0"/>
                <w:color w:val="365F91" w:themeColor="accent1" w:themeShade="BF"/>
                <w:sz w:val="24"/>
                <w:szCs w:val="24"/>
              </w:rPr>
            </w:pPr>
            <w:r w:rsidRPr="0090170E">
              <w:rPr>
                <w:rFonts w:ascii="Times New Roman" w:hAnsi="Times New Roman" w:cs="Times New Roman"/>
                <w:color w:val="365F91" w:themeColor="accent1" w:themeShade="BF"/>
                <w:sz w:val="24"/>
                <w:szCs w:val="24"/>
              </w:rPr>
              <w:t>Wood destroying insects</w:t>
            </w:r>
          </w:p>
        </w:tc>
        <w:tc>
          <w:tcPr>
            <w:tcW w:w="4320" w:type="dxa"/>
          </w:tcPr>
          <w:p w14:paraId="7F19CEC4" w14:textId="77777777" w:rsidR="00B160F4" w:rsidRPr="0090170E" w:rsidRDefault="00961CC9" w:rsidP="00F62CFB">
            <w:pPr>
              <w:autoSpaceDE w:val="0"/>
              <w:autoSpaceDN w:val="0"/>
              <w:adjustRightInd w:val="0"/>
              <w:spacing w:after="24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365F91" w:themeColor="accent1" w:themeShade="BF"/>
                <w:sz w:val="24"/>
                <w:szCs w:val="24"/>
              </w:rPr>
            </w:pPr>
            <w:r w:rsidRPr="0090170E">
              <w:rPr>
                <w:rFonts w:ascii="Times New Roman" w:hAnsi="Times New Roman" w:cs="Times New Roman"/>
                <w:bCs/>
                <w:color w:val="365F91" w:themeColor="accent1" w:themeShade="BF"/>
                <w:sz w:val="24"/>
                <w:szCs w:val="24"/>
              </w:rPr>
              <w:t xml:space="preserve">Sudden Death </w:t>
            </w:r>
            <w:r w:rsidR="00B160F4" w:rsidRPr="0090170E">
              <w:rPr>
                <w:rFonts w:ascii="Times New Roman" w:hAnsi="Times New Roman" w:cs="Times New Roman"/>
                <w:bCs/>
                <w:color w:val="365F91" w:themeColor="accent1" w:themeShade="BF"/>
                <w:sz w:val="24"/>
                <w:szCs w:val="24"/>
              </w:rPr>
              <w:t>Ant -Getter</w:t>
            </w:r>
          </w:p>
        </w:tc>
        <w:tc>
          <w:tcPr>
            <w:tcW w:w="3055" w:type="dxa"/>
          </w:tcPr>
          <w:p w14:paraId="7F19CEC5" w14:textId="77777777" w:rsidR="00B160F4" w:rsidRPr="0090170E" w:rsidRDefault="00B160F4" w:rsidP="00F62CFB">
            <w:pPr>
              <w:autoSpaceDE w:val="0"/>
              <w:autoSpaceDN w:val="0"/>
              <w:adjustRightInd w:val="0"/>
              <w:spacing w:after="24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365F91" w:themeColor="accent1" w:themeShade="BF"/>
                <w:sz w:val="24"/>
                <w:szCs w:val="24"/>
              </w:rPr>
            </w:pPr>
            <w:r w:rsidRPr="0090170E">
              <w:rPr>
                <w:rFonts w:ascii="Times New Roman" w:hAnsi="Times New Roman" w:cs="Times New Roman"/>
                <w:bCs/>
                <w:color w:val="365F91" w:themeColor="accent1" w:themeShade="BF"/>
                <w:sz w:val="24"/>
                <w:szCs w:val="24"/>
              </w:rPr>
              <w:t>555-55515</w:t>
            </w:r>
          </w:p>
        </w:tc>
      </w:tr>
    </w:tbl>
    <w:p w14:paraId="7F19CEC8" w14:textId="77777777" w:rsidR="00660513" w:rsidRPr="00C747B5" w:rsidRDefault="00660513" w:rsidP="00F62CFB">
      <w:pPr>
        <w:pStyle w:val="Heading3"/>
        <w:spacing w:before="240"/>
      </w:pPr>
      <w:r w:rsidRPr="00C747B5">
        <w:t xml:space="preserve">Describe how treated areas will be re-inspected </w:t>
      </w:r>
      <w:r w:rsidR="00F72E61" w:rsidRPr="00C747B5">
        <w:t>and</w:t>
      </w:r>
      <w:r w:rsidRPr="00C747B5">
        <w:t xml:space="preserve"> evaluate</w:t>
      </w:r>
      <w:r w:rsidR="00F72E61" w:rsidRPr="00C747B5">
        <w:t>d</w:t>
      </w:r>
      <w:r w:rsidRPr="00C747B5">
        <w:t xml:space="preserve"> for effectiveness of controls:</w:t>
      </w:r>
    </w:p>
    <w:p w14:paraId="6D50041E" w14:textId="77777777" w:rsidR="000F600B" w:rsidRPr="0090170E" w:rsidRDefault="000F600B" w:rsidP="00C747B5">
      <w:pPr>
        <w:autoSpaceDE w:val="0"/>
        <w:autoSpaceDN w:val="0"/>
        <w:adjustRightInd w:val="0"/>
        <w:spacing w:after="240" w:line="240" w:lineRule="auto"/>
        <w:rPr>
          <w:rFonts w:ascii="Times New Roman" w:hAnsi="Times New Roman" w:cs="Times New Roman"/>
          <w:color w:val="365F91" w:themeColor="accent1" w:themeShade="BF"/>
          <w:sz w:val="24"/>
          <w:szCs w:val="24"/>
        </w:rPr>
      </w:pPr>
      <w:r w:rsidRPr="0090170E">
        <w:rPr>
          <w:rFonts w:ascii="Times New Roman" w:hAnsi="Times New Roman" w:cs="Times New Roman"/>
          <w:color w:val="365F91" w:themeColor="accent1" w:themeShade="BF"/>
          <w:sz w:val="24"/>
          <w:szCs w:val="24"/>
        </w:rPr>
        <w:t xml:space="preserve">Following application of controls (cultural, mechanical, or chemical), the certified applicator will re-inspect each treated area to determine if the applied controls achieved the target control level. </w:t>
      </w:r>
    </w:p>
    <w:p w14:paraId="7F19CECC" w14:textId="414B2D2C" w:rsidR="00660513" w:rsidRPr="0090170E" w:rsidRDefault="000F600B" w:rsidP="00C747B5">
      <w:pPr>
        <w:autoSpaceDE w:val="0"/>
        <w:autoSpaceDN w:val="0"/>
        <w:adjustRightInd w:val="0"/>
        <w:spacing w:after="240" w:line="240" w:lineRule="auto"/>
        <w:rPr>
          <w:rFonts w:ascii="Times New Roman" w:hAnsi="Times New Roman" w:cs="Times New Roman"/>
          <w:color w:val="365F91" w:themeColor="accent1" w:themeShade="BF"/>
          <w:sz w:val="24"/>
          <w:szCs w:val="24"/>
        </w:rPr>
      </w:pPr>
      <w:r w:rsidRPr="0090170E">
        <w:rPr>
          <w:rFonts w:ascii="Times New Roman" w:hAnsi="Times New Roman" w:cs="Times New Roman"/>
          <w:color w:val="365F91" w:themeColor="accent1" w:themeShade="BF"/>
          <w:sz w:val="24"/>
          <w:szCs w:val="24"/>
        </w:rPr>
        <w:t>The certified applicator will evaluate the effectiveness of controls. If control actions did not achieve the target control level, the certified applicator will recommend modifications or additional controls.</w:t>
      </w:r>
    </w:p>
    <w:sectPr w:rsidR="00660513" w:rsidRPr="0090170E" w:rsidSect="006E7901">
      <w:footerReference w:type="default" r:id="rId9"/>
      <w:footerReference w:type="first" r:id="rId10"/>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E285CE" w14:textId="77777777" w:rsidR="002636AB" w:rsidRDefault="002636AB" w:rsidP="002C3EE0">
      <w:pPr>
        <w:spacing w:after="0" w:line="240" w:lineRule="auto"/>
      </w:pPr>
      <w:r>
        <w:separator/>
      </w:r>
    </w:p>
  </w:endnote>
  <w:endnote w:type="continuationSeparator" w:id="0">
    <w:p w14:paraId="29642F08" w14:textId="77777777" w:rsidR="002636AB" w:rsidRDefault="002636AB" w:rsidP="002C3E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angSong">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 45 Light">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441320"/>
      <w:docPartObj>
        <w:docPartGallery w:val="Page Numbers (Bottom of Page)"/>
        <w:docPartUnique/>
      </w:docPartObj>
    </w:sdtPr>
    <w:sdtEndPr>
      <w:rPr>
        <w:rFonts w:ascii="Times New Roman" w:hAnsi="Times New Roman" w:cs="Times New Roman"/>
      </w:rPr>
    </w:sdtEndPr>
    <w:sdtContent>
      <w:p w14:paraId="7F19CED5" w14:textId="2D01EA0D" w:rsidR="00660513" w:rsidRPr="00917A77" w:rsidRDefault="00C50E1E" w:rsidP="00917A77">
        <w:pPr>
          <w:pStyle w:val="Footer"/>
          <w:jc w:val="center"/>
          <w:rPr>
            <w:rFonts w:ascii="Times New Roman" w:hAnsi="Times New Roman" w:cs="Times New Roman"/>
          </w:rPr>
        </w:pPr>
        <w:r w:rsidRPr="00D036DA">
          <w:rPr>
            <w:rFonts w:ascii="Times New Roman" w:hAnsi="Times New Roman" w:cs="Times New Roman"/>
          </w:rPr>
          <w:fldChar w:fldCharType="begin"/>
        </w:r>
        <w:r w:rsidR="00660513" w:rsidRPr="00D036DA">
          <w:rPr>
            <w:rFonts w:ascii="Times New Roman" w:hAnsi="Times New Roman" w:cs="Times New Roman"/>
          </w:rPr>
          <w:instrText xml:space="preserve"> PAGE   \* MERGEFORMAT </w:instrText>
        </w:r>
        <w:r w:rsidRPr="00D036DA">
          <w:rPr>
            <w:rFonts w:ascii="Times New Roman" w:hAnsi="Times New Roman" w:cs="Times New Roman"/>
          </w:rPr>
          <w:fldChar w:fldCharType="separate"/>
        </w:r>
        <w:r w:rsidR="001F1979">
          <w:rPr>
            <w:rFonts w:ascii="Times New Roman" w:hAnsi="Times New Roman" w:cs="Times New Roman"/>
            <w:noProof/>
          </w:rPr>
          <w:t>5</w:t>
        </w:r>
        <w:r w:rsidRPr="00D036DA">
          <w:rPr>
            <w:rFonts w:ascii="Times New Roman" w:hAnsi="Times New Roman" w:cs="Times New Roman"/>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4076561"/>
      <w:docPartObj>
        <w:docPartGallery w:val="Page Numbers (Bottom of Page)"/>
        <w:docPartUnique/>
      </w:docPartObj>
    </w:sdtPr>
    <w:sdtEndPr>
      <w:rPr>
        <w:noProof/>
      </w:rPr>
    </w:sdtEndPr>
    <w:sdtContent>
      <w:p w14:paraId="3AEEDC99" w14:textId="6949585F" w:rsidR="006E7901" w:rsidRDefault="006E790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3CB470C" w14:textId="77777777" w:rsidR="006E7901" w:rsidRDefault="006E79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29B665" w14:textId="77777777" w:rsidR="002636AB" w:rsidRDefault="002636AB" w:rsidP="002C3EE0">
      <w:pPr>
        <w:spacing w:after="0" w:line="240" w:lineRule="auto"/>
      </w:pPr>
      <w:r>
        <w:separator/>
      </w:r>
    </w:p>
  </w:footnote>
  <w:footnote w:type="continuationSeparator" w:id="0">
    <w:p w14:paraId="38EC88FA" w14:textId="77777777" w:rsidR="002636AB" w:rsidRDefault="002636AB" w:rsidP="002C3EE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23F00"/>
    <w:multiLevelType w:val="hybridMultilevel"/>
    <w:tmpl w:val="4AEA4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524650"/>
    <w:multiLevelType w:val="multilevel"/>
    <w:tmpl w:val="BBF401C8"/>
    <w:lvl w:ilvl="0">
      <w:start w:val="1"/>
      <w:numFmt w:val="bullet"/>
      <w:lvlText w:val="□"/>
      <w:lvlJc w:val="left"/>
      <w:pPr>
        <w:tabs>
          <w:tab w:val="num" w:pos="720"/>
        </w:tabs>
        <w:ind w:left="720" w:hanging="360"/>
      </w:pPr>
      <w:rPr>
        <w:rFonts w:ascii="FangSong" w:eastAsia="FangSong" w:hAnsi="FangSong" w:hint="eastAsia"/>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1224F8"/>
    <w:multiLevelType w:val="hybridMultilevel"/>
    <w:tmpl w:val="10A285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543E56"/>
    <w:multiLevelType w:val="hybridMultilevel"/>
    <w:tmpl w:val="51689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A06949"/>
    <w:multiLevelType w:val="multilevel"/>
    <w:tmpl w:val="BBF401C8"/>
    <w:lvl w:ilvl="0">
      <w:start w:val="1"/>
      <w:numFmt w:val="bullet"/>
      <w:lvlText w:val="□"/>
      <w:lvlJc w:val="left"/>
      <w:pPr>
        <w:tabs>
          <w:tab w:val="num" w:pos="720"/>
        </w:tabs>
        <w:ind w:left="720" w:hanging="360"/>
      </w:pPr>
      <w:rPr>
        <w:rFonts w:ascii="FangSong" w:eastAsia="FangSong" w:hAnsi="FangSong" w:hint="eastAsia"/>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FA1D51"/>
    <w:multiLevelType w:val="multilevel"/>
    <w:tmpl w:val="C2444DE8"/>
    <w:lvl w:ilvl="0">
      <w:start w:val="1"/>
      <w:numFmt w:val="bullet"/>
      <w:lvlText w:val="□"/>
      <w:lvlJc w:val="left"/>
      <w:pPr>
        <w:tabs>
          <w:tab w:val="num" w:pos="720"/>
        </w:tabs>
        <w:ind w:left="720" w:hanging="360"/>
      </w:pPr>
      <w:rPr>
        <w:rFonts w:ascii="FangSong" w:eastAsia="FangSong" w:hAnsi="FangSong" w:hint="eastAsia"/>
        <w:sz w:val="20"/>
      </w:rPr>
    </w:lvl>
    <w:lvl w:ilvl="1">
      <w:start w:val="1"/>
      <w:numFmt w:val="bullet"/>
      <w:lvlText w:val="□"/>
      <w:lvlJc w:val="left"/>
      <w:pPr>
        <w:tabs>
          <w:tab w:val="num" w:pos="1440"/>
        </w:tabs>
        <w:ind w:left="1440" w:hanging="360"/>
      </w:pPr>
      <w:rPr>
        <w:rFonts w:ascii="FangSong" w:eastAsia="FangSong" w:hAnsi="FangSong" w:hint="eastAsia"/>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ED43A5"/>
    <w:multiLevelType w:val="hybridMultilevel"/>
    <w:tmpl w:val="178CB690"/>
    <w:lvl w:ilvl="0" w:tplc="049AF72C">
      <w:start w:val="1"/>
      <w:numFmt w:val="bullet"/>
      <w:lvlText w:val="□"/>
      <w:lvlJc w:val="left"/>
      <w:pPr>
        <w:ind w:left="720" w:hanging="360"/>
      </w:pPr>
      <w:rPr>
        <w:rFonts w:ascii="FangSong" w:eastAsia="FangSong" w:hAnsi="FangSong" w:hint="eastAsia"/>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0A7F98"/>
    <w:multiLevelType w:val="hybridMultilevel"/>
    <w:tmpl w:val="7B9EC9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C5464F"/>
    <w:multiLevelType w:val="multilevel"/>
    <w:tmpl w:val="BBF401C8"/>
    <w:lvl w:ilvl="0">
      <w:start w:val="1"/>
      <w:numFmt w:val="bullet"/>
      <w:lvlText w:val="□"/>
      <w:lvlJc w:val="left"/>
      <w:pPr>
        <w:tabs>
          <w:tab w:val="num" w:pos="720"/>
        </w:tabs>
        <w:ind w:left="720" w:hanging="360"/>
      </w:pPr>
      <w:rPr>
        <w:rFonts w:ascii="FangSong" w:eastAsia="FangSong" w:hAnsi="FangSong" w:hint="eastAsia"/>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79C3BDF"/>
    <w:multiLevelType w:val="hybridMultilevel"/>
    <w:tmpl w:val="49AE1ED6"/>
    <w:lvl w:ilvl="0" w:tplc="04090001">
      <w:start w:val="1"/>
      <w:numFmt w:val="bullet"/>
      <w:lvlText w:val=""/>
      <w:lvlJc w:val="left"/>
      <w:pPr>
        <w:ind w:left="936" w:hanging="360"/>
      </w:pPr>
      <w:rPr>
        <w:rFonts w:ascii="Symbol" w:hAnsi="Symbol"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10" w15:restartNumberingAfterBreak="0">
    <w:nsid w:val="331D1618"/>
    <w:multiLevelType w:val="multilevel"/>
    <w:tmpl w:val="0E6EF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5CA4F1B"/>
    <w:multiLevelType w:val="multilevel"/>
    <w:tmpl w:val="C2444DE8"/>
    <w:lvl w:ilvl="0">
      <w:start w:val="1"/>
      <w:numFmt w:val="bullet"/>
      <w:lvlText w:val="□"/>
      <w:lvlJc w:val="left"/>
      <w:pPr>
        <w:tabs>
          <w:tab w:val="num" w:pos="720"/>
        </w:tabs>
        <w:ind w:left="720" w:hanging="360"/>
      </w:pPr>
      <w:rPr>
        <w:rFonts w:ascii="FangSong" w:eastAsia="FangSong" w:hAnsi="FangSong" w:hint="eastAsia"/>
        <w:sz w:val="20"/>
      </w:rPr>
    </w:lvl>
    <w:lvl w:ilvl="1">
      <w:start w:val="1"/>
      <w:numFmt w:val="bullet"/>
      <w:lvlText w:val="□"/>
      <w:lvlJc w:val="left"/>
      <w:pPr>
        <w:tabs>
          <w:tab w:val="num" w:pos="1440"/>
        </w:tabs>
        <w:ind w:left="1440" w:hanging="360"/>
      </w:pPr>
      <w:rPr>
        <w:rFonts w:ascii="FangSong" w:eastAsia="FangSong" w:hAnsi="FangSong" w:hint="eastAsia"/>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C467DC9"/>
    <w:multiLevelType w:val="multilevel"/>
    <w:tmpl w:val="C2444DE8"/>
    <w:lvl w:ilvl="0">
      <w:start w:val="1"/>
      <w:numFmt w:val="bullet"/>
      <w:lvlText w:val="□"/>
      <w:lvlJc w:val="left"/>
      <w:pPr>
        <w:tabs>
          <w:tab w:val="num" w:pos="720"/>
        </w:tabs>
        <w:ind w:left="720" w:hanging="360"/>
      </w:pPr>
      <w:rPr>
        <w:rFonts w:ascii="FangSong" w:eastAsia="FangSong" w:hAnsi="FangSong" w:hint="eastAsia"/>
        <w:sz w:val="20"/>
      </w:rPr>
    </w:lvl>
    <w:lvl w:ilvl="1">
      <w:start w:val="1"/>
      <w:numFmt w:val="bullet"/>
      <w:lvlText w:val="□"/>
      <w:lvlJc w:val="left"/>
      <w:pPr>
        <w:tabs>
          <w:tab w:val="num" w:pos="1440"/>
        </w:tabs>
        <w:ind w:left="1440" w:hanging="360"/>
      </w:pPr>
      <w:rPr>
        <w:rFonts w:ascii="FangSong" w:eastAsia="FangSong" w:hAnsi="FangSong" w:hint="eastAsia"/>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151110E"/>
    <w:multiLevelType w:val="multilevel"/>
    <w:tmpl w:val="C2444DE8"/>
    <w:lvl w:ilvl="0">
      <w:start w:val="1"/>
      <w:numFmt w:val="bullet"/>
      <w:lvlText w:val="□"/>
      <w:lvlJc w:val="left"/>
      <w:pPr>
        <w:tabs>
          <w:tab w:val="num" w:pos="720"/>
        </w:tabs>
        <w:ind w:left="720" w:hanging="360"/>
      </w:pPr>
      <w:rPr>
        <w:rFonts w:ascii="FangSong" w:eastAsia="FangSong" w:hAnsi="FangSong" w:hint="eastAsia"/>
        <w:sz w:val="20"/>
      </w:rPr>
    </w:lvl>
    <w:lvl w:ilvl="1">
      <w:start w:val="1"/>
      <w:numFmt w:val="bullet"/>
      <w:lvlText w:val="□"/>
      <w:lvlJc w:val="left"/>
      <w:pPr>
        <w:tabs>
          <w:tab w:val="num" w:pos="1440"/>
        </w:tabs>
        <w:ind w:left="1440" w:hanging="360"/>
      </w:pPr>
      <w:rPr>
        <w:rFonts w:ascii="FangSong" w:eastAsia="FangSong" w:hAnsi="FangSong" w:hint="eastAsia"/>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8EB221D"/>
    <w:multiLevelType w:val="multilevel"/>
    <w:tmpl w:val="BBF401C8"/>
    <w:lvl w:ilvl="0">
      <w:start w:val="1"/>
      <w:numFmt w:val="bullet"/>
      <w:lvlText w:val="□"/>
      <w:lvlJc w:val="left"/>
      <w:pPr>
        <w:tabs>
          <w:tab w:val="num" w:pos="720"/>
        </w:tabs>
        <w:ind w:left="720" w:hanging="360"/>
      </w:pPr>
      <w:rPr>
        <w:rFonts w:ascii="FangSong" w:eastAsia="FangSong" w:hAnsi="FangSong" w:hint="eastAsia"/>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EB3654A"/>
    <w:multiLevelType w:val="multilevel"/>
    <w:tmpl w:val="C2444DE8"/>
    <w:lvl w:ilvl="0">
      <w:start w:val="1"/>
      <w:numFmt w:val="bullet"/>
      <w:lvlText w:val="□"/>
      <w:lvlJc w:val="left"/>
      <w:pPr>
        <w:tabs>
          <w:tab w:val="num" w:pos="720"/>
        </w:tabs>
        <w:ind w:left="720" w:hanging="360"/>
      </w:pPr>
      <w:rPr>
        <w:rFonts w:ascii="FangSong" w:eastAsia="FangSong" w:hAnsi="FangSong" w:hint="eastAsia"/>
        <w:sz w:val="20"/>
      </w:rPr>
    </w:lvl>
    <w:lvl w:ilvl="1">
      <w:start w:val="1"/>
      <w:numFmt w:val="bullet"/>
      <w:lvlText w:val="□"/>
      <w:lvlJc w:val="left"/>
      <w:pPr>
        <w:tabs>
          <w:tab w:val="num" w:pos="1440"/>
        </w:tabs>
        <w:ind w:left="1440" w:hanging="360"/>
      </w:pPr>
      <w:rPr>
        <w:rFonts w:ascii="FangSong" w:eastAsia="FangSong" w:hAnsi="FangSong" w:hint="eastAsia"/>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7911B0B"/>
    <w:multiLevelType w:val="hybridMultilevel"/>
    <w:tmpl w:val="E988A7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1FF4153"/>
    <w:multiLevelType w:val="multilevel"/>
    <w:tmpl w:val="BBF401C8"/>
    <w:lvl w:ilvl="0">
      <w:start w:val="1"/>
      <w:numFmt w:val="bullet"/>
      <w:lvlText w:val="□"/>
      <w:lvlJc w:val="left"/>
      <w:pPr>
        <w:tabs>
          <w:tab w:val="num" w:pos="720"/>
        </w:tabs>
        <w:ind w:left="720" w:hanging="360"/>
      </w:pPr>
      <w:rPr>
        <w:rFonts w:ascii="FangSong" w:eastAsia="FangSong" w:hAnsi="FangSong" w:hint="eastAsia"/>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6C14F5F"/>
    <w:multiLevelType w:val="hybridMultilevel"/>
    <w:tmpl w:val="1506C9E0"/>
    <w:lvl w:ilvl="0" w:tplc="6382CE8E">
      <w:start w:val="1"/>
      <w:numFmt w:val="decimal"/>
      <w:lvlText w:val="Section %1."/>
      <w:lvlJc w:val="left"/>
      <w:pPr>
        <w:ind w:left="360" w:hanging="360"/>
      </w:pPr>
      <w:rPr>
        <w:rFonts w:hint="default"/>
        <w:b/>
        <w:color w:val="151515"/>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6DC87167"/>
    <w:multiLevelType w:val="hybridMultilevel"/>
    <w:tmpl w:val="BD8C5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FAF518F"/>
    <w:multiLevelType w:val="hybridMultilevel"/>
    <w:tmpl w:val="603069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09852B2"/>
    <w:multiLevelType w:val="hybridMultilevel"/>
    <w:tmpl w:val="C98227DC"/>
    <w:lvl w:ilvl="0" w:tplc="AB2C418A">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7187151F"/>
    <w:multiLevelType w:val="multilevel"/>
    <w:tmpl w:val="BBF401C8"/>
    <w:lvl w:ilvl="0">
      <w:start w:val="1"/>
      <w:numFmt w:val="bullet"/>
      <w:lvlText w:val="□"/>
      <w:lvlJc w:val="left"/>
      <w:pPr>
        <w:tabs>
          <w:tab w:val="num" w:pos="720"/>
        </w:tabs>
        <w:ind w:left="720" w:hanging="360"/>
      </w:pPr>
      <w:rPr>
        <w:rFonts w:ascii="FangSong" w:eastAsia="FangSong" w:hAnsi="FangSong" w:hint="eastAsia"/>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6474387"/>
    <w:multiLevelType w:val="multilevel"/>
    <w:tmpl w:val="C2444DE8"/>
    <w:lvl w:ilvl="0">
      <w:start w:val="1"/>
      <w:numFmt w:val="bullet"/>
      <w:lvlText w:val="□"/>
      <w:lvlJc w:val="left"/>
      <w:pPr>
        <w:tabs>
          <w:tab w:val="num" w:pos="720"/>
        </w:tabs>
        <w:ind w:left="720" w:hanging="360"/>
      </w:pPr>
      <w:rPr>
        <w:rFonts w:ascii="FangSong" w:eastAsia="FangSong" w:hAnsi="FangSong" w:hint="eastAsia"/>
        <w:sz w:val="20"/>
      </w:rPr>
    </w:lvl>
    <w:lvl w:ilvl="1">
      <w:start w:val="1"/>
      <w:numFmt w:val="bullet"/>
      <w:lvlText w:val="□"/>
      <w:lvlJc w:val="left"/>
      <w:pPr>
        <w:tabs>
          <w:tab w:val="num" w:pos="1440"/>
        </w:tabs>
        <w:ind w:left="1440" w:hanging="360"/>
      </w:pPr>
      <w:rPr>
        <w:rFonts w:ascii="FangSong" w:eastAsia="FangSong" w:hAnsi="FangSong" w:hint="eastAsia"/>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0243495">
    <w:abstractNumId w:val="10"/>
  </w:num>
  <w:num w:numId="2" w16cid:durableId="51740198">
    <w:abstractNumId w:val="19"/>
  </w:num>
  <w:num w:numId="3" w16cid:durableId="1968704447">
    <w:abstractNumId w:val="7"/>
  </w:num>
  <w:num w:numId="4" w16cid:durableId="86384729">
    <w:abstractNumId w:val="6"/>
  </w:num>
  <w:num w:numId="5" w16cid:durableId="698050315">
    <w:abstractNumId w:val="17"/>
  </w:num>
  <w:num w:numId="6" w16cid:durableId="177038071">
    <w:abstractNumId w:val="14"/>
  </w:num>
  <w:num w:numId="7" w16cid:durableId="2021002578">
    <w:abstractNumId w:val="1"/>
  </w:num>
  <w:num w:numId="8" w16cid:durableId="1620338694">
    <w:abstractNumId w:val="4"/>
  </w:num>
  <w:num w:numId="9" w16cid:durableId="1084837191">
    <w:abstractNumId w:val="22"/>
  </w:num>
  <w:num w:numId="10" w16cid:durableId="79908041">
    <w:abstractNumId w:val="8"/>
  </w:num>
  <w:num w:numId="11" w16cid:durableId="150026901">
    <w:abstractNumId w:val="5"/>
  </w:num>
  <w:num w:numId="12" w16cid:durableId="2052151448">
    <w:abstractNumId w:val="13"/>
  </w:num>
  <w:num w:numId="13" w16cid:durableId="1784111887">
    <w:abstractNumId w:val="23"/>
  </w:num>
  <w:num w:numId="14" w16cid:durableId="903218552">
    <w:abstractNumId w:val="15"/>
  </w:num>
  <w:num w:numId="15" w16cid:durableId="1657295676">
    <w:abstractNumId w:val="11"/>
  </w:num>
  <w:num w:numId="16" w16cid:durableId="1621182440">
    <w:abstractNumId w:val="12"/>
  </w:num>
  <w:num w:numId="17" w16cid:durableId="1378510495">
    <w:abstractNumId w:val="9"/>
  </w:num>
  <w:num w:numId="18" w16cid:durableId="391004065">
    <w:abstractNumId w:val="18"/>
  </w:num>
  <w:num w:numId="19" w16cid:durableId="556551823">
    <w:abstractNumId w:val="21"/>
  </w:num>
  <w:num w:numId="20" w16cid:durableId="886918567">
    <w:abstractNumId w:val="3"/>
  </w:num>
  <w:num w:numId="21" w16cid:durableId="629867982">
    <w:abstractNumId w:val="0"/>
  </w:num>
  <w:num w:numId="22" w16cid:durableId="94518774">
    <w:abstractNumId w:val="20"/>
  </w:num>
  <w:num w:numId="23" w16cid:durableId="1243300343">
    <w:abstractNumId w:val="2"/>
  </w:num>
  <w:num w:numId="24" w16cid:durableId="53393230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C9D"/>
    <w:rsid w:val="00012AB1"/>
    <w:rsid w:val="00012B60"/>
    <w:rsid w:val="00057A35"/>
    <w:rsid w:val="00080F11"/>
    <w:rsid w:val="00082F22"/>
    <w:rsid w:val="00086608"/>
    <w:rsid w:val="000B02A5"/>
    <w:rsid w:val="000C05D6"/>
    <w:rsid w:val="000F4944"/>
    <w:rsid w:val="000F600B"/>
    <w:rsid w:val="000F7264"/>
    <w:rsid w:val="00104213"/>
    <w:rsid w:val="001079A4"/>
    <w:rsid w:val="00117DF1"/>
    <w:rsid w:val="0012620F"/>
    <w:rsid w:val="00144B47"/>
    <w:rsid w:val="00145A99"/>
    <w:rsid w:val="00147D9A"/>
    <w:rsid w:val="00163811"/>
    <w:rsid w:val="00173194"/>
    <w:rsid w:val="0017680A"/>
    <w:rsid w:val="0018107D"/>
    <w:rsid w:val="001872A0"/>
    <w:rsid w:val="0019287E"/>
    <w:rsid w:val="00193D28"/>
    <w:rsid w:val="001A6E25"/>
    <w:rsid w:val="001C43CA"/>
    <w:rsid w:val="001D3D96"/>
    <w:rsid w:val="001E591A"/>
    <w:rsid w:val="001E776C"/>
    <w:rsid w:val="001F1979"/>
    <w:rsid w:val="001F6DFA"/>
    <w:rsid w:val="001F7DD5"/>
    <w:rsid w:val="00203319"/>
    <w:rsid w:val="0023006F"/>
    <w:rsid w:val="00240B9A"/>
    <w:rsid w:val="00243AED"/>
    <w:rsid w:val="002546A4"/>
    <w:rsid w:val="002636AB"/>
    <w:rsid w:val="002A2CDA"/>
    <w:rsid w:val="002A58F1"/>
    <w:rsid w:val="002C27BF"/>
    <w:rsid w:val="002C3EE0"/>
    <w:rsid w:val="002D453D"/>
    <w:rsid w:val="002E3468"/>
    <w:rsid w:val="002E5FB7"/>
    <w:rsid w:val="002F3C46"/>
    <w:rsid w:val="003052F5"/>
    <w:rsid w:val="00322FA4"/>
    <w:rsid w:val="0034363E"/>
    <w:rsid w:val="0034652B"/>
    <w:rsid w:val="003466BA"/>
    <w:rsid w:val="0035372A"/>
    <w:rsid w:val="00360628"/>
    <w:rsid w:val="00363708"/>
    <w:rsid w:val="0037685D"/>
    <w:rsid w:val="003876B1"/>
    <w:rsid w:val="00397C0B"/>
    <w:rsid w:val="003A0BF8"/>
    <w:rsid w:val="003E6B00"/>
    <w:rsid w:val="00421EEF"/>
    <w:rsid w:val="004374C5"/>
    <w:rsid w:val="00453035"/>
    <w:rsid w:val="0045706B"/>
    <w:rsid w:val="00461AD0"/>
    <w:rsid w:val="00480773"/>
    <w:rsid w:val="0048753A"/>
    <w:rsid w:val="00490CA8"/>
    <w:rsid w:val="004A5D4C"/>
    <w:rsid w:val="004D4995"/>
    <w:rsid w:val="004E071E"/>
    <w:rsid w:val="004F732B"/>
    <w:rsid w:val="00502A97"/>
    <w:rsid w:val="005176FE"/>
    <w:rsid w:val="00527FF2"/>
    <w:rsid w:val="005370C2"/>
    <w:rsid w:val="00537D60"/>
    <w:rsid w:val="0054549B"/>
    <w:rsid w:val="00545528"/>
    <w:rsid w:val="00550F7D"/>
    <w:rsid w:val="00553F78"/>
    <w:rsid w:val="00556506"/>
    <w:rsid w:val="00565A9A"/>
    <w:rsid w:val="0057154D"/>
    <w:rsid w:val="00592A93"/>
    <w:rsid w:val="005A330E"/>
    <w:rsid w:val="005B081A"/>
    <w:rsid w:val="005C55F9"/>
    <w:rsid w:val="005D0C35"/>
    <w:rsid w:val="005E0C8B"/>
    <w:rsid w:val="005E6807"/>
    <w:rsid w:val="00660513"/>
    <w:rsid w:val="0068431A"/>
    <w:rsid w:val="0069275F"/>
    <w:rsid w:val="00694026"/>
    <w:rsid w:val="006A17E2"/>
    <w:rsid w:val="006A36BD"/>
    <w:rsid w:val="006B3152"/>
    <w:rsid w:val="006D1BEE"/>
    <w:rsid w:val="006D7A4F"/>
    <w:rsid w:val="006E2736"/>
    <w:rsid w:val="006E7901"/>
    <w:rsid w:val="006F17AD"/>
    <w:rsid w:val="00712E60"/>
    <w:rsid w:val="00740FCF"/>
    <w:rsid w:val="00747380"/>
    <w:rsid w:val="00752D39"/>
    <w:rsid w:val="00794DA3"/>
    <w:rsid w:val="007B4D75"/>
    <w:rsid w:val="007C14FB"/>
    <w:rsid w:val="007D6245"/>
    <w:rsid w:val="007E2AA9"/>
    <w:rsid w:val="00800664"/>
    <w:rsid w:val="0080126E"/>
    <w:rsid w:val="00802797"/>
    <w:rsid w:val="00802E4A"/>
    <w:rsid w:val="00805B85"/>
    <w:rsid w:val="008142A3"/>
    <w:rsid w:val="008324E3"/>
    <w:rsid w:val="008401ED"/>
    <w:rsid w:val="00862C04"/>
    <w:rsid w:val="00881ED4"/>
    <w:rsid w:val="0088752F"/>
    <w:rsid w:val="008876F2"/>
    <w:rsid w:val="008A4AD1"/>
    <w:rsid w:val="008A6A49"/>
    <w:rsid w:val="008E0E46"/>
    <w:rsid w:val="008F7BDD"/>
    <w:rsid w:val="0090170E"/>
    <w:rsid w:val="00901CA0"/>
    <w:rsid w:val="00917A77"/>
    <w:rsid w:val="00922D30"/>
    <w:rsid w:val="0092342A"/>
    <w:rsid w:val="009278B1"/>
    <w:rsid w:val="00961CC9"/>
    <w:rsid w:val="009776FB"/>
    <w:rsid w:val="0098205A"/>
    <w:rsid w:val="009918DA"/>
    <w:rsid w:val="009A6D35"/>
    <w:rsid w:val="009B2C23"/>
    <w:rsid w:val="009C2BC5"/>
    <w:rsid w:val="009F6D04"/>
    <w:rsid w:val="00A02409"/>
    <w:rsid w:val="00A21614"/>
    <w:rsid w:val="00A42A86"/>
    <w:rsid w:val="00A810DF"/>
    <w:rsid w:val="00A81514"/>
    <w:rsid w:val="00A83AE4"/>
    <w:rsid w:val="00AA3C86"/>
    <w:rsid w:val="00AC1D0F"/>
    <w:rsid w:val="00AE5258"/>
    <w:rsid w:val="00AE5FC3"/>
    <w:rsid w:val="00B02DA7"/>
    <w:rsid w:val="00B160F4"/>
    <w:rsid w:val="00B274E7"/>
    <w:rsid w:val="00B57126"/>
    <w:rsid w:val="00B75E41"/>
    <w:rsid w:val="00B925AD"/>
    <w:rsid w:val="00BB049D"/>
    <w:rsid w:val="00BB08CC"/>
    <w:rsid w:val="00BC1A8B"/>
    <w:rsid w:val="00BE5045"/>
    <w:rsid w:val="00C368A1"/>
    <w:rsid w:val="00C50E1E"/>
    <w:rsid w:val="00C555D4"/>
    <w:rsid w:val="00C64832"/>
    <w:rsid w:val="00C747B5"/>
    <w:rsid w:val="00C833EB"/>
    <w:rsid w:val="00CA6C18"/>
    <w:rsid w:val="00CD681F"/>
    <w:rsid w:val="00D036DA"/>
    <w:rsid w:val="00D12B19"/>
    <w:rsid w:val="00D32FB7"/>
    <w:rsid w:val="00D66896"/>
    <w:rsid w:val="00D7445A"/>
    <w:rsid w:val="00D76942"/>
    <w:rsid w:val="00D95481"/>
    <w:rsid w:val="00DA2FFF"/>
    <w:rsid w:val="00DB0589"/>
    <w:rsid w:val="00DB2B12"/>
    <w:rsid w:val="00DB5D10"/>
    <w:rsid w:val="00DC7119"/>
    <w:rsid w:val="00DD06A8"/>
    <w:rsid w:val="00DE415C"/>
    <w:rsid w:val="00DF3F6E"/>
    <w:rsid w:val="00DF75A7"/>
    <w:rsid w:val="00E11237"/>
    <w:rsid w:val="00E31BEA"/>
    <w:rsid w:val="00E32C79"/>
    <w:rsid w:val="00E505C2"/>
    <w:rsid w:val="00E55AA4"/>
    <w:rsid w:val="00E71FCD"/>
    <w:rsid w:val="00E729F0"/>
    <w:rsid w:val="00E84EC5"/>
    <w:rsid w:val="00E96C5A"/>
    <w:rsid w:val="00EB454D"/>
    <w:rsid w:val="00EB646A"/>
    <w:rsid w:val="00EC3E11"/>
    <w:rsid w:val="00EC4C9D"/>
    <w:rsid w:val="00EE2993"/>
    <w:rsid w:val="00EE5AD4"/>
    <w:rsid w:val="00EF2C86"/>
    <w:rsid w:val="00EF7709"/>
    <w:rsid w:val="00F16C55"/>
    <w:rsid w:val="00F62CFB"/>
    <w:rsid w:val="00F70375"/>
    <w:rsid w:val="00F72E61"/>
    <w:rsid w:val="00FA1920"/>
    <w:rsid w:val="00FA3637"/>
    <w:rsid w:val="00FA5546"/>
    <w:rsid w:val="00FB25E1"/>
    <w:rsid w:val="00FB7589"/>
    <w:rsid w:val="00FD2903"/>
    <w:rsid w:val="00FF5D44"/>
    <w:rsid w:val="00FF6B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19CE15"/>
  <w15:docId w15:val="{43DAA296-2D74-48F4-AE37-8E48568E6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5AD4"/>
  </w:style>
  <w:style w:type="paragraph" w:styleId="Heading1">
    <w:name w:val="heading 1"/>
    <w:basedOn w:val="Normal"/>
    <w:next w:val="Normal"/>
    <w:link w:val="Heading1Char"/>
    <w:uiPriority w:val="9"/>
    <w:qFormat/>
    <w:rsid w:val="00240B9A"/>
    <w:pPr>
      <w:autoSpaceDE w:val="0"/>
      <w:autoSpaceDN w:val="0"/>
      <w:adjustRightInd w:val="0"/>
      <w:spacing w:after="0" w:line="240" w:lineRule="auto"/>
      <w:jc w:val="center"/>
      <w:outlineLvl w:val="0"/>
    </w:pPr>
    <w:rPr>
      <w:rFonts w:ascii="Times New Roman" w:hAnsi="Times New Roman" w:cs="Times New Roman"/>
      <w:b/>
      <w:bCs/>
      <w:sz w:val="32"/>
      <w:szCs w:val="32"/>
    </w:rPr>
  </w:style>
  <w:style w:type="paragraph" w:styleId="Heading2">
    <w:name w:val="heading 2"/>
    <w:basedOn w:val="Normal"/>
    <w:next w:val="Normal"/>
    <w:link w:val="Heading2Char"/>
    <w:uiPriority w:val="9"/>
    <w:unhideWhenUsed/>
    <w:qFormat/>
    <w:rsid w:val="00917A77"/>
    <w:pPr>
      <w:spacing w:before="240" w:after="240" w:line="240" w:lineRule="auto"/>
      <w:outlineLvl w:val="1"/>
    </w:pPr>
    <w:rPr>
      <w:rFonts w:ascii="Times New Roman" w:hAnsi="Times New Roman" w:cs="Times New Roman"/>
      <w:b/>
      <w:bCs/>
      <w:sz w:val="28"/>
      <w:szCs w:val="28"/>
    </w:rPr>
  </w:style>
  <w:style w:type="paragraph" w:styleId="Heading3">
    <w:name w:val="heading 3"/>
    <w:basedOn w:val="Normal"/>
    <w:next w:val="Normal"/>
    <w:link w:val="Heading3Char"/>
    <w:uiPriority w:val="9"/>
    <w:unhideWhenUsed/>
    <w:qFormat/>
    <w:rsid w:val="00C747B5"/>
    <w:pPr>
      <w:keepNext/>
      <w:spacing w:after="240" w:line="240" w:lineRule="auto"/>
      <w:outlineLvl w:val="2"/>
    </w:pPr>
    <w:rPr>
      <w:rFonts w:ascii="Times New Roman" w:hAnsi="Times New Roman" w:cs="Times New Roman"/>
      <w:b/>
      <w:bCs/>
      <w:color w:val="151515"/>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C4C9D"/>
    <w:rPr>
      <w:b w:val="0"/>
      <w:bCs w:val="0"/>
      <w:strike w:val="0"/>
      <w:dstrike w:val="0"/>
      <w:color w:val="0066CC"/>
      <w:u w:val="none"/>
      <w:effect w:val="none"/>
      <w:shd w:val="clear" w:color="auto" w:fill="auto"/>
    </w:rPr>
  </w:style>
  <w:style w:type="paragraph" w:styleId="NormalWeb">
    <w:name w:val="Normal (Web)"/>
    <w:basedOn w:val="Normal"/>
    <w:uiPriority w:val="99"/>
    <w:semiHidden/>
    <w:unhideWhenUsed/>
    <w:rsid w:val="00EC4C9D"/>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34363E"/>
    <w:pPr>
      <w:ind w:left="720"/>
      <w:contextualSpacing/>
    </w:pPr>
  </w:style>
  <w:style w:type="table" w:styleId="TableGrid">
    <w:name w:val="Table Grid"/>
    <w:basedOn w:val="TableNormal"/>
    <w:uiPriority w:val="59"/>
    <w:rsid w:val="003436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02D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2DA7"/>
    <w:rPr>
      <w:rFonts w:ascii="Tahoma" w:hAnsi="Tahoma" w:cs="Tahoma"/>
      <w:sz w:val="16"/>
      <w:szCs w:val="16"/>
    </w:rPr>
  </w:style>
  <w:style w:type="character" w:customStyle="1" w:styleId="A14">
    <w:name w:val="A14"/>
    <w:uiPriority w:val="99"/>
    <w:rsid w:val="002C3EE0"/>
    <w:rPr>
      <w:rFonts w:cs="Frutiger 45 Light"/>
      <w:color w:val="000000"/>
      <w:sz w:val="23"/>
      <w:szCs w:val="23"/>
    </w:rPr>
  </w:style>
  <w:style w:type="paragraph" w:styleId="Header">
    <w:name w:val="header"/>
    <w:basedOn w:val="Normal"/>
    <w:link w:val="HeaderChar"/>
    <w:uiPriority w:val="99"/>
    <w:unhideWhenUsed/>
    <w:rsid w:val="002C3E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3EE0"/>
  </w:style>
  <w:style w:type="paragraph" w:styleId="Footer">
    <w:name w:val="footer"/>
    <w:basedOn w:val="Normal"/>
    <w:link w:val="FooterChar"/>
    <w:uiPriority w:val="99"/>
    <w:unhideWhenUsed/>
    <w:rsid w:val="002C3E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3EE0"/>
  </w:style>
  <w:style w:type="character" w:customStyle="1" w:styleId="Heading1Char">
    <w:name w:val="Heading 1 Char"/>
    <w:basedOn w:val="DefaultParagraphFont"/>
    <w:link w:val="Heading1"/>
    <w:uiPriority w:val="9"/>
    <w:rsid w:val="00240B9A"/>
    <w:rPr>
      <w:rFonts w:ascii="Times New Roman" w:hAnsi="Times New Roman" w:cs="Times New Roman"/>
      <w:b/>
      <w:bCs/>
      <w:sz w:val="32"/>
      <w:szCs w:val="32"/>
    </w:rPr>
  </w:style>
  <w:style w:type="character" w:customStyle="1" w:styleId="Heading2Char">
    <w:name w:val="Heading 2 Char"/>
    <w:basedOn w:val="DefaultParagraphFont"/>
    <w:link w:val="Heading2"/>
    <w:uiPriority w:val="9"/>
    <w:rsid w:val="00917A77"/>
    <w:rPr>
      <w:rFonts w:ascii="Times New Roman" w:hAnsi="Times New Roman" w:cs="Times New Roman"/>
      <w:b/>
      <w:bCs/>
      <w:sz w:val="28"/>
      <w:szCs w:val="28"/>
    </w:rPr>
  </w:style>
  <w:style w:type="character" w:styleId="UnresolvedMention">
    <w:name w:val="Unresolved Mention"/>
    <w:basedOn w:val="DefaultParagraphFont"/>
    <w:uiPriority w:val="99"/>
    <w:semiHidden/>
    <w:unhideWhenUsed/>
    <w:rsid w:val="003052F5"/>
    <w:rPr>
      <w:color w:val="605E5C"/>
      <w:shd w:val="clear" w:color="auto" w:fill="E1DFDD"/>
    </w:rPr>
  </w:style>
  <w:style w:type="character" w:customStyle="1" w:styleId="Heading3Char">
    <w:name w:val="Heading 3 Char"/>
    <w:basedOn w:val="DefaultParagraphFont"/>
    <w:link w:val="Heading3"/>
    <w:uiPriority w:val="9"/>
    <w:rsid w:val="00C747B5"/>
    <w:rPr>
      <w:rFonts w:ascii="Times New Roman" w:hAnsi="Times New Roman" w:cs="Times New Roman"/>
      <w:b/>
      <w:bCs/>
      <w:color w:val="151515"/>
      <w:sz w:val="24"/>
      <w:szCs w:val="24"/>
    </w:rPr>
  </w:style>
  <w:style w:type="table" w:styleId="GridTable4-Accent1">
    <w:name w:val="Grid Table 4 Accent 1"/>
    <w:basedOn w:val="TableNormal"/>
    <w:uiPriority w:val="49"/>
    <w:rsid w:val="0018107D"/>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837537">
      <w:bodyDiv w:val="1"/>
      <w:marLeft w:val="0"/>
      <w:marRight w:val="0"/>
      <w:marTop w:val="0"/>
      <w:marBottom w:val="0"/>
      <w:divBdr>
        <w:top w:val="none" w:sz="0" w:space="0" w:color="auto"/>
        <w:left w:val="none" w:sz="0" w:space="0" w:color="auto"/>
        <w:bottom w:val="none" w:sz="0" w:space="0" w:color="auto"/>
        <w:right w:val="none" w:sz="0" w:space="0" w:color="auto"/>
      </w:divBdr>
    </w:div>
    <w:div w:id="204292172">
      <w:bodyDiv w:val="1"/>
      <w:marLeft w:val="0"/>
      <w:marRight w:val="0"/>
      <w:marTop w:val="0"/>
      <w:marBottom w:val="0"/>
      <w:divBdr>
        <w:top w:val="none" w:sz="0" w:space="0" w:color="auto"/>
        <w:left w:val="none" w:sz="0" w:space="0" w:color="auto"/>
        <w:bottom w:val="none" w:sz="0" w:space="0" w:color="auto"/>
        <w:right w:val="none" w:sz="0" w:space="0" w:color="auto"/>
      </w:divBdr>
      <w:divsChild>
        <w:div w:id="226764072">
          <w:marLeft w:val="0"/>
          <w:marRight w:val="0"/>
          <w:marTop w:val="0"/>
          <w:marBottom w:val="0"/>
          <w:divBdr>
            <w:top w:val="none" w:sz="0" w:space="0" w:color="auto"/>
            <w:left w:val="none" w:sz="0" w:space="0" w:color="auto"/>
            <w:bottom w:val="none" w:sz="0" w:space="0" w:color="auto"/>
            <w:right w:val="none" w:sz="0" w:space="0" w:color="auto"/>
          </w:divBdr>
          <w:divsChild>
            <w:div w:id="979189268">
              <w:marLeft w:val="0"/>
              <w:marRight w:val="0"/>
              <w:marTop w:val="0"/>
              <w:marBottom w:val="0"/>
              <w:divBdr>
                <w:top w:val="none" w:sz="0" w:space="0" w:color="auto"/>
                <w:left w:val="none" w:sz="0" w:space="0" w:color="auto"/>
                <w:bottom w:val="none" w:sz="0" w:space="0" w:color="auto"/>
                <w:right w:val="none" w:sz="0" w:space="0" w:color="auto"/>
              </w:divBdr>
              <w:divsChild>
                <w:div w:id="1175219806">
                  <w:marLeft w:val="0"/>
                  <w:marRight w:val="0"/>
                  <w:marTop w:val="0"/>
                  <w:marBottom w:val="0"/>
                  <w:divBdr>
                    <w:top w:val="none" w:sz="0" w:space="0" w:color="auto"/>
                    <w:left w:val="none" w:sz="0" w:space="0" w:color="auto"/>
                    <w:bottom w:val="none" w:sz="0" w:space="0" w:color="auto"/>
                    <w:right w:val="none" w:sz="0" w:space="0" w:color="auto"/>
                  </w:divBdr>
                  <w:divsChild>
                    <w:div w:id="1504734534">
                      <w:marLeft w:val="0"/>
                      <w:marRight w:val="0"/>
                      <w:marTop w:val="0"/>
                      <w:marBottom w:val="0"/>
                      <w:divBdr>
                        <w:top w:val="none" w:sz="0" w:space="0" w:color="auto"/>
                        <w:left w:val="none" w:sz="0" w:space="0" w:color="auto"/>
                        <w:bottom w:val="none" w:sz="0" w:space="0" w:color="auto"/>
                        <w:right w:val="none" w:sz="0" w:space="0" w:color="auto"/>
                      </w:divBdr>
                      <w:divsChild>
                        <w:div w:id="368258884">
                          <w:marLeft w:val="0"/>
                          <w:marRight w:val="0"/>
                          <w:marTop w:val="0"/>
                          <w:marBottom w:val="0"/>
                          <w:divBdr>
                            <w:top w:val="none" w:sz="0" w:space="0" w:color="auto"/>
                            <w:left w:val="none" w:sz="0" w:space="0" w:color="auto"/>
                            <w:bottom w:val="none" w:sz="0" w:space="0" w:color="auto"/>
                            <w:right w:val="none" w:sz="0" w:space="0" w:color="auto"/>
                          </w:divBdr>
                          <w:divsChild>
                            <w:div w:id="274295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5079763">
      <w:bodyDiv w:val="1"/>
      <w:marLeft w:val="0"/>
      <w:marRight w:val="0"/>
      <w:marTop w:val="0"/>
      <w:marBottom w:val="0"/>
      <w:divBdr>
        <w:top w:val="none" w:sz="0" w:space="0" w:color="auto"/>
        <w:left w:val="none" w:sz="0" w:space="0" w:color="auto"/>
        <w:bottom w:val="none" w:sz="0" w:space="0" w:color="auto"/>
        <w:right w:val="none" w:sz="0" w:space="0" w:color="auto"/>
      </w:divBdr>
    </w:div>
    <w:div w:id="680163466">
      <w:bodyDiv w:val="1"/>
      <w:marLeft w:val="0"/>
      <w:marRight w:val="0"/>
      <w:marTop w:val="0"/>
      <w:marBottom w:val="0"/>
      <w:divBdr>
        <w:top w:val="none" w:sz="0" w:space="0" w:color="auto"/>
        <w:left w:val="none" w:sz="0" w:space="0" w:color="auto"/>
        <w:bottom w:val="none" w:sz="0" w:space="0" w:color="auto"/>
        <w:right w:val="none" w:sz="0" w:space="0" w:color="auto"/>
      </w:divBdr>
      <w:divsChild>
        <w:div w:id="1220283968">
          <w:marLeft w:val="0"/>
          <w:marRight w:val="0"/>
          <w:marTop w:val="0"/>
          <w:marBottom w:val="0"/>
          <w:divBdr>
            <w:top w:val="none" w:sz="0" w:space="0" w:color="auto"/>
            <w:left w:val="none" w:sz="0" w:space="0" w:color="auto"/>
            <w:bottom w:val="none" w:sz="0" w:space="0" w:color="auto"/>
            <w:right w:val="none" w:sz="0" w:space="0" w:color="auto"/>
          </w:divBdr>
        </w:div>
        <w:div w:id="1105689686">
          <w:marLeft w:val="0"/>
          <w:marRight w:val="0"/>
          <w:marTop w:val="0"/>
          <w:marBottom w:val="0"/>
          <w:divBdr>
            <w:top w:val="none" w:sz="0" w:space="0" w:color="auto"/>
            <w:left w:val="none" w:sz="0" w:space="0" w:color="auto"/>
            <w:bottom w:val="none" w:sz="0" w:space="0" w:color="auto"/>
            <w:right w:val="none" w:sz="0" w:space="0" w:color="auto"/>
          </w:divBdr>
        </w:div>
      </w:divsChild>
    </w:div>
    <w:div w:id="973219479">
      <w:bodyDiv w:val="1"/>
      <w:marLeft w:val="0"/>
      <w:marRight w:val="0"/>
      <w:marTop w:val="0"/>
      <w:marBottom w:val="0"/>
      <w:divBdr>
        <w:top w:val="none" w:sz="0" w:space="0" w:color="auto"/>
        <w:left w:val="none" w:sz="0" w:space="0" w:color="auto"/>
        <w:bottom w:val="none" w:sz="0" w:space="0" w:color="auto"/>
        <w:right w:val="none" w:sz="0" w:space="0" w:color="auto"/>
      </w:divBdr>
    </w:div>
    <w:div w:id="1095396007">
      <w:bodyDiv w:val="1"/>
      <w:marLeft w:val="0"/>
      <w:marRight w:val="0"/>
      <w:marTop w:val="0"/>
      <w:marBottom w:val="0"/>
      <w:divBdr>
        <w:top w:val="none" w:sz="0" w:space="0" w:color="auto"/>
        <w:left w:val="none" w:sz="0" w:space="0" w:color="auto"/>
        <w:bottom w:val="none" w:sz="0" w:space="0" w:color="auto"/>
        <w:right w:val="none" w:sz="0" w:space="0" w:color="auto"/>
      </w:divBdr>
      <w:divsChild>
        <w:div w:id="1834027304">
          <w:marLeft w:val="0"/>
          <w:marRight w:val="0"/>
          <w:marTop w:val="0"/>
          <w:marBottom w:val="0"/>
          <w:divBdr>
            <w:top w:val="none" w:sz="0" w:space="0" w:color="auto"/>
            <w:left w:val="none" w:sz="0" w:space="0" w:color="auto"/>
            <w:bottom w:val="none" w:sz="0" w:space="0" w:color="auto"/>
            <w:right w:val="none" w:sz="0" w:space="0" w:color="auto"/>
          </w:divBdr>
          <w:divsChild>
            <w:div w:id="1320227170">
              <w:marLeft w:val="0"/>
              <w:marRight w:val="0"/>
              <w:marTop w:val="0"/>
              <w:marBottom w:val="0"/>
              <w:divBdr>
                <w:top w:val="none" w:sz="0" w:space="0" w:color="auto"/>
                <w:left w:val="none" w:sz="0" w:space="0" w:color="auto"/>
                <w:bottom w:val="none" w:sz="0" w:space="0" w:color="auto"/>
                <w:right w:val="none" w:sz="0" w:space="0" w:color="auto"/>
              </w:divBdr>
              <w:divsChild>
                <w:div w:id="1033191213">
                  <w:marLeft w:val="0"/>
                  <w:marRight w:val="0"/>
                  <w:marTop w:val="0"/>
                  <w:marBottom w:val="0"/>
                  <w:divBdr>
                    <w:top w:val="none" w:sz="0" w:space="0" w:color="auto"/>
                    <w:left w:val="none" w:sz="0" w:space="0" w:color="auto"/>
                    <w:bottom w:val="none" w:sz="0" w:space="0" w:color="auto"/>
                    <w:right w:val="none" w:sz="0" w:space="0" w:color="auto"/>
                  </w:divBdr>
                  <w:divsChild>
                    <w:div w:id="1563564819">
                      <w:marLeft w:val="0"/>
                      <w:marRight w:val="0"/>
                      <w:marTop w:val="0"/>
                      <w:marBottom w:val="0"/>
                      <w:divBdr>
                        <w:top w:val="none" w:sz="0" w:space="0" w:color="auto"/>
                        <w:left w:val="none" w:sz="0" w:space="0" w:color="auto"/>
                        <w:bottom w:val="none" w:sz="0" w:space="0" w:color="auto"/>
                        <w:right w:val="none" w:sz="0" w:space="0" w:color="auto"/>
                      </w:divBdr>
                      <w:divsChild>
                        <w:div w:id="1035348287">
                          <w:marLeft w:val="0"/>
                          <w:marRight w:val="0"/>
                          <w:marTop w:val="0"/>
                          <w:marBottom w:val="0"/>
                          <w:divBdr>
                            <w:top w:val="none" w:sz="0" w:space="0" w:color="auto"/>
                            <w:left w:val="none" w:sz="0" w:space="0" w:color="auto"/>
                            <w:bottom w:val="none" w:sz="0" w:space="0" w:color="auto"/>
                            <w:right w:val="none" w:sz="0" w:space="0" w:color="auto"/>
                          </w:divBdr>
                          <w:divsChild>
                            <w:div w:id="903490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pm.ucdavis.edu/PMG/menu.house.html" TargetMode="External"/><Relationship Id="rId3" Type="http://schemas.openxmlformats.org/officeDocument/2006/relationships/settings" Target="settings.xml"/><Relationship Id="rId7" Type="http://schemas.openxmlformats.org/officeDocument/2006/relationships/hyperlink" Target="http://www.ipm.ucdavis.edu/PMG/weeds_intro.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164</TotalTime>
  <Pages>6</Pages>
  <Words>1624</Words>
  <Characters>9262</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Integrated Pesticide Management (IPM) Plan</dc:title>
  <dc:creator>Pesticide Program</dc:creator>
  <cp:lastModifiedBy>Colvin, Rebecca A (DEC)</cp:lastModifiedBy>
  <cp:revision>85</cp:revision>
  <cp:lastPrinted>2012-04-05T20:19:00Z</cp:lastPrinted>
  <dcterms:created xsi:type="dcterms:W3CDTF">2012-04-05T20:15:00Z</dcterms:created>
  <dcterms:modified xsi:type="dcterms:W3CDTF">2025-06-13T22:28:00Z</dcterms:modified>
</cp:coreProperties>
</file>